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1CDF6" w14:textId="394E0BF7" w:rsidR="1963E672" w:rsidRPr="00DA7C20" w:rsidRDefault="005B6C33" w:rsidP="00DA7C20">
      <w:pPr>
        <w:spacing w:after="160"/>
        <w:jc w:val="center"/>
        <w:rPr>
          <w:rFonts w:ascii="Times New Roman" w:eastAsia="Raleway" w:hAnsi="Times New Roman" w:cs="Times New Roman"/>
          <w:u w:val="single"/>
        </w:rPr>
      </w:pPr>
      <w:r w:rsidRPr="00DA7C20">
        <w:rPr>
          <w:rFonts w:ascii="Times New Roman" w:eastAsia="Raleway" w:hAnsi="Times New Roman" w:cs="Times New Roman"/>
          <w:b/>
          <w:bCs/>
          <w:u w:val="single"/>
        </w:rPr>
        <w:t xml:space="preserve">APORTACIONES </w:t>
      </w:r>
      <w:r>
        <w:rPr>
          <w:rFonts w:ascii="Times New Roman" w:eastAsia="Raleway" w:hAnsi="Times New Roman" w:cs="Times New Roman"/>
          <w:b/>
          <w:bCs/>
          <w:u w:val="single"/>
        </w:rPr>
        <w:t xml:space="preserve">DE LA ASOCIACIÓN ESPAÑOLA CONTRA EL CÁNCER </w:t>
      </w:r>
      <w:r w:rsidRPr="00DA7C20">
        <w:rPr>
          <w:rFonts w:ascii="Times New Roman" w:eastAsia="Raleway" w:hAnsi="Times New Roman" w:cs="Times New Roman"/>
          <w:b/>
          <w:bCs/>
          <w:u w:val="single"/>
        </w:rPr>
        <w:t xml:space="preserve">AL ANTEPROYECTO </w:t>
      </w:r>
      <w:r>
        <w:rPr>
          <w:rFonts w:ascii="Times New Roman" w:eastAsia="Raleway" w:hAnsi="Times New Roman" w:cs="Times New Roman"/>
          <w:b/>
          <w:bCs/>
          <w:u w:val="single"/>
        </w:rPr>
        <w:t>DE LEY DE ADICCIONES DE ARAGÓN</w:t>
      </w:r>
    </w:p>
    <w:p w14:paraId="1332E4C6" w14:textId="5468470C" w:rsidR="00D11603" w:rsidRPr="00DA7C20" w:rsidRDefault="000960F8" w:rsidP="00DA7C20">
      <w:pPr>
        <w:spacing w:after="16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 xml:space="preserve">En nombre de la </w:t>
      </w:r>
      <w:r w:rsidRPr="00DA7C20">
        <w:rPr>
          <w:rFonts w:ascii="Times New Roman" w:eastAsia="Raleway" w:hAnsi="Times New Roman" w:cs="Times New Roman"/>
          <w:b/>
        </w:rPr>
        <w:t>Asociación Española contra el Cáncer</w:t>
      </w:r>
      <w:r w:rsidRPr="00DA7C20">
        <w:rPr>
          <w:rFonts w:ascii="Times New Roman" w:eastAsia="Raleway" w:hAnsi="Times New Roman" w:cs="Times New Roman"/>
        </w:rPr>
        <w:t xml:space="preserve">, por medio del presente documento hacemos llegar las aportaciones al proceso de consulta pública abierto para la elaboración del Anteproyecto de </w:t>
      </w:r>
      <w:r w:rsidR="007F73C3" w:rsidRPr="00DA7C20">
        <w:rPr>
          <w:rFonts w:ascii="Times New Roman" w:eastAsia="Raleway" w:hAnsi="Times New Roman" w:cs="Times New Roman"/>
        </w:rPr>
        <w:t>L</w:t>
      </w:r>
      <w:r w:rsidR="007F73C3">
        <w:rPr>
          <w:rFonts w:ascii="Times New Roman" w:eastAsia="Raleway" w:hAnsi="Times New Roman" w:cs="Times New Roman"/>
        </w:rPr>
        <w:t>ey de Adicciones de Aragón.</w:t>
      </w:r>
    </w:p>
    <w:p w14:paraId="07912A71" w14:textId="15CA1EF1" w:rsidR="00FB3441" w:rsidRPr="00FB3441" w:rsidRDefault="00CF79E3" w:rsidP="00DA7C20">
      <w:pPr>
        <w:spacing w:after="160"/>
        <w:jc w:val="both"/>
        <w:rPr>
          <w:rFonts w:ascii="Times New Roman" w:hAnsi="Times New Roman" w:cs="Times New Roman"/>
        </w:rPr>
      </w:pPr>
      <w:r w:rsidRPr="00DA7C20">
        <w:rPr>
          <w:rFonts w:ascii="Times New Roman" w:hAnsi="Times New Roman" w:cs="Times New Roman"/>
        </w:rPr>
        <w:t xml:space="preserve">En primer lugar, quisiéramos destacar la importancia de la iniciativa y el acompañamiento a su propósito para mejorar la legislación sobre </w:t>
      </w:r>
      <w:r w:rsidR="008B1344" w:rsidRPr="00DA7C20">
        <w:rPr>
          <w:rFonts w:ascii="Times New Roman" w:hAnsi="Times New Roman" w:cs="Times New Roman"/>
        </w:rPr>
        <w:t>adicciones</w:t>
      </w:r>
      <w:r w:rsidR="00594FD8" w:rsidRPr="00DA7C20">
        <w:rPr>
          <w:rFonts w:ascii="Times New Roman" w:hAnsi="Times New Roman" w:cs="Times New Roman"/>
        </w:rPr>
        <w:t>,</w:t>
      </w:r>
      <w:r w:rsidR="008B1344" w:rsidRPr="00DA7C20">
        <w:rPr>
          <w:rFonts w:ascii="Times New Roman" w:hAnsi="Times New Roman" w:cs="Times New Roman"/>
        </w:rPr>
        <w:t xml:space="preserve"> </w:t>
      </w:r>
      <w:r w:rsidRPr="00DA7C20">
        <w:rPr>
          <w:rFonts w:ascii="Times New Roman" w:hAnsi="Times New Roman" w:cs="Times New Roman"/>
        </w:rPr>
        <w:t xml:space="preserve">adaptándola a la realidad de </w:t>
      </w:r>
      <w:r w:rsidR="007F73C3">
        <w:rPr>
          <w:rFonts w:ascii="Times New Roman" w:hAnsi="Times New Roman" w:cs="Times New Roman"/>
        </w:rPr>
        <w:t>Aragón</w:t>
      </w:r>
      <w:r w:rsidRPr="00DA7C20">
        <w:rPr>
          <w:rFonts w:ascii="Times New Roman" w:hAnsi="Times New Roman" w:cs="Times New Roman"/>
        </w:rPr>
        <w:t xml:space="preserve">. Asimismo, nos parece una oportunidad para </w:t>
      </w:r>
      <w:r w:rsidRPr="00DA7C20">
        <w:rPr>
          <w:rFonts w:ascii="Times New Roman" w:hAnsi="Times New Roman" w:cs="Times New Roman"/>
          <w:b/>
          <w:bCs/>
          <w:u w:val="single"/>
        </w:rPr>
        <w:t>presentar nuevos objetivos</w:t>
      </w:r>
      <w:r w:rsidR="008F0430" w:rsidRPr="00DA7C20">
        <w:rPr>
          <w:rFonts w:ascii="Times New Roman" w:hAnsi="Times New Roman" w:cs="Times New Roman"/>
          <w:u w:val="single"/>
        </w:rPr>
        <w:t>,</w:t>
      </w:r>
      <w:r w:rsidR="008F0430" w:rsidRPr="00DA7C20">
        <w:rPr>
          <w:rFonts w:ascii="Times New Roman" w:hAnsi="Times New Roman" w:cs="Times New Roman"/>
        </w:rPr>
        <w:t xml:space="preserve"> </w:t>
      </w:r>
      <w:r w:rsidR="004D613A" w:rsidRPr="00DA7C20">
        <w:rPr>
          <w:rFonts w:ascii="Times New Roman" w:hAnsi="Times New Roman" w:cs="Times New Roman"/>
        </w:rPr>
        <w:t>s</w:t>
      </w:r>
      <w:r w:rsidR="008F0430" w:rsidRPr="00DA7C20">
        <w:rPr>
          <w:rFonts w:ascii="Times New Roman" w:hAnsi="Times New Roman" w:cs="Times New Roman"/>
        </w:rPr>
        <w:t xml:space="preserve">iendo nuestras propuestas las siguientes: </w:t>
      </w:r>
    </w:p>
    <w:p w14:paraId="5438DEF8" w14:textId="136D3906" w:rsidR="00A831C0" w:rsidRPr="00DA7C20" w:rsidRDefault="008F0430" w:rsidP="00DA7C20">
      <w:pPr>
        <w:spacing w:after="160"/>
        <w:jc w:val="both"/>
        <w:rPr>
          <w:rFonts w:ascii="Times New Roman" w:eastAsia="Raleway" w:hAnsi="Times New Roman" w:cs="Times New Roman"/>
          <w:b/>
          <w:bCs/>
        </w:rPr>
      </w:pPr>
      <w:r w:rsidRPr="00DA7C20">
        <w:rPr>
          <w:rFonts w:ascii="Times New Roman" w:eastAsia="Raleway" w:hAnsi="Times New Roman" w:cs="Times New Roman"/>
          <w:b/>
          <w:bCs/>
        </w:rPr>
        <w:t>1.</w:t>
      </w:r>
      <w:r w:rsidR="001C6913" w:rsidRPr="00DA7C20">
        <w:rPr>
          <w:rFonts w:ascii="Times New Roman" w:eastAsia="Raleway" w:hAnsi="Times New Roman" w:cs="Times New Roman"/>
          <w:b/>
          <w:bCs/>
        </w:rPr>
        <w:t>-</w:t>
      </w:r>
      <w:r w:rsidRPr="00DA7C20">
        <w:rPr>
          <w:rFonts w:ascii="Times New Roman" w:eastAsia="Raleway" w:hAnsi="Times New Roman" w:cs="Times New Roman"/>
          <w:b/>
          <w:bCs/>
        </w:rPr>
        <w:t xml:space="preserve"> </w:t>
      </w:r>
      <w:r w:rsidR="003D212F" w:rsidRPr="00DA7C20">
        <w:rPr>
          <w:rFonts w:ascii="Times New Roman" w:eastAsia="Raleway" w:hAnsi="Times New Roman" w:cs="Times New Roman"/>
          <w:b/>
          <w:bCs/>
        </w:rPr>
        <w:t>Equipara</w:t>
      </w:r>
      <w:r w:rsidR="004F0EEF" w:rsidRPr="00DA7C20">
        <w:rPr>
          <w:rFonts w:ascii="Times New Roman" w:eastAsia="Raleway" w:hAnsi="Times New Roman" w:cs="Times New Roman"/>
          <w:b/>
          <w:bCs/>
        </w:rPr>
        <w:t>r</w:t>
      </w:r>
      <w:r w:rsidR="003D212F" w:rsidRPr="00DA7C20">
        <w:rPr>
          <w:rFonts w:ascii="Times New Roman" w:eastAsia="Raleway" w:hAnsi="Times New Roman" w:cs="Times New Roman"/>
          <w:b/>
          <w:bCs/>
        </w:rPr>
        <w:t xml:space="preserve"> la regulación de los nuevos productos a la del tabaco tradicional</w:t>
      </w:r>
      <w:r w:rsidR="00CE1783" w:rsidRPr="00DA7C20">
        <w:rPr>
          <w:rFonts w:ascii="Times New Roman" w:eastAsia="Raleway" w:hAnsi="Times New Roman" w:cs="Times New Roman"/>
          <w:b/>
          <w:bCs/>
        </w:rPr>
        <w:t>.</w:t>
      </w:r>
    </w:p>
    <w:p w14:paraId="2F4935EA" w14:textId="622EFC37" w:rsidR="004C6EF0" w:rsidRPr="00DA7C20" w:rsidRDefault="003A1885" w:rsidP="00DA7C20">
      <w:pPr>
        <w:spacing w:after="160"/>
        <w:jc w:val="both"/>
        <w:rPr>
          <w:rFonts w:ascii="Times New Roman" w:hAnsi="Times New Roman" w:cs="Times New Roman"/>
        </w:rPr>
      </w:pPr>
      <w:r w:rsidRPr="00DA7C20">
        <w:rPr>
          <w:rFonts w:ascii="Times New Roman" w:hAnsi="Times New Roman" w:cs="Times New Roman"/>
        </w:rPr>
        <w:t xml:space="preserve">El </w:t>
      </w:r>
      <w:r w:rsidRPr="00DA7C20">
        <w:rPr>
          <w:rFonts w:ascii="Times New Roman" w:hAnsi="Times New Roman" w:cs="Times New Roman"/>
          <w:b/>
          <w:bCs/>
        </w:rPr>
        <w:t>tabaco</w:t>
      </w:r>
      <w:r w:rsidR="009708DA" w:rsidRPr="00DA7C20">
        <w:rPr>
          <w:rFonts w:ascii="Times New Roman" w:hAnsi="Times New Roman" w:cs="Times New Roman"/>
          <w:b/>
          <w:bCs/>
        </w:rPr>
        <w:t xml:space="preserve"> es el responsable del 30% de las muertes de cáncer</w:t>
      </w:r>
      <w:r w:rsidR="00A64E6C" w:rsidRPr="00DA7C20">
        <w:rPr>
          <w:rStyle w:val="Refdenotaalpie"/>
          <w:rFonts w:ascii="Times New Roman" w:hAnsi="Times New Roman" w:cs="Times New Roman"/>
          <w:b/>
          <w:bCs/>
        </w:rPr>
        <w:footnoteReference w:id="2"/>
      </w:r>
      <w:r w:rsidR="009708DA" w:rsidRPr="00DA7C20">
        <w:rPr>
          <w:rFonts w:ascii="Times New Roman" w:hAnsi="Times New Roman" w:cs="Times New Roman"/>
        </w:rPr>
        <w:t xml:space="preserve"> y</w:t>
      </w:r>
      <w:r w:rsidRPr="00DA7C20">
        <w:rPr>
          <w:rFonts w:ascii="Times New Roman" w:hAnsi="Times New Roman" w:cs="Times New Roman"/>
        </w:rPr>
        <w:t xml:space="preserve"> est</w:t>
      </w:r>
      <w:r w:rsidR="009708DA" w:rsidRPr="00DA7C20">
        <w:rPr>
          <w:rFonts w:ascii="Times New Roman" w:hAnsi="Times New Roman" w:cs="Times New Roman"/>
        </w:rPr>
        <w:t>á</w:t>
      </w:r>
      <w:r w:rsidRPr="00DA7C20">
        <w:rPr>
          <w:rFonts w:ascii="Times New Roman" w:hAnsi="Times New Roman" w:cs="Times New Roman"/>
        </w:rPr>
        <w:t xml:space="preserve"> asociado a la aparición de </w:t>
      </w:r>
      <w:r w:rsidRPr="00DA7C20">
        <w:rPr>
          <w:rFonts w:ascii="Times New Roman" w:hAnsi="Times New Roman" w:cs="Times New Roman"/>
          <w:b/>
          <w:bCs/>
        </w:rPr>
        <w:t>hasta 16 tipos de cáncer</w:t>
      </w:r>
      <w:r w:rsidRPr="00DA7C20">
        <w:rPr>
          <w:rStyle w:val="Refdenotaalpie"/>
          <w:rFonts w:ascii="Times New Roman" w:eastAsia="Times New Roman" w:hAnsi="Times New Roman" w:cs="Times New Roman"/>
          <w:b/>
          <w:bCs/>
          <w:color w:val="000000"/>
          <w:lang w:eastAsia="es-ES"/>
        </w:rPr>
        <w:footnoteReference w:id="3"/>
      </w:r>
      <w:r w:rsidRPr="00DA7C20">
        <w:rPr>
          <w:rFonts w:ascii="Times New Roman" w:hAnsi="Times New Roman" w:cs="Times New Roman"/>
        </w:rPr>
        <w:t xml:space="preserve">. </w:t>
      </w:r>
    </w:p>
    <w:p w14:paraId="4FF0AD89" w14:textId="120A8AE9" w:rsidR="68F15872" w:rsidRPr="00DA7C20" w:rsidRDefault="00426916" w:rsidP="00260499">
      <w:pPr>
        <w:spacing w:before="240" w:after="240"/>
        <w:jc w:val="both"/>
        <w:rPr>
          <w:rFonts w:ascii="Times New Roman" w:eastAsia="Raleway" w:hAnsi="Times New Roman" w:cs="Times New Roman"/>
          <w:lang w:val="es-ES"/>
        </w:rPr>
      </w:pPr>
      <w:r>
        <w:rPr>
          <w:rFonts w:ascii="Times New Roman" w:eastAsia="Raleway" w:hAnsi="Times New Roman" w:cs="Times New Roman"/>
          <w:lang w:val="es-ES"/>
        </w:rPr>
        <w:t>E</w:t>
      </w:r>
      <w:r w:rsidR="68F15872" w:rsidRPr="00DA7C20">
        <w:rPr>
          <w:rFonts w:ascii="Times New Roman" w:eastAsia="Raleway" w:hAnsi="Times New Roman" w:cs="Times New Roman"/>
          <w:lang w:val="es-ES"/>
        </w:rPr>
        <w:t xml:space="preserve">n los últimos años, han surgido en el mercado diversos productos relacionados con el tabaco, los cuales pueden contener tabaco picado o procesado, o estar libres de tabaco, </w:t>
      </w:r>
      <w:r w:rsidR="00E9201F" w:rsidRPr="00DA7C20">
        <w:rPr>
          <w:rFonts w:ascii="Times New Roman" w:eastAsia="Raleway" w:hAnsi="Times New Roman" w:cs="Times New Roman"/>
          <w:lang w:val="es-ES"/>
        </w:rPr>
        <w:t>además de</w:t>
      </w:r>
      <w:r w:rsidR="68F15872" w:rsidRPr="00DA7C20">
        <w:rPr>
          <w:rFonts w:ascii="Times New Roman" w:eastAsia="Raleway" w:hAnsi="Times New Roman" w:cs="Times New Roman"/>
          <w:lang w:val="es-ES"/>
        </w:rPr>
        <w:t xml:space="preserve"> incluir nicotina u otras sustancias adictivas. Estos </w:t>
      </w:r>
      <w:r w:rsidR="68F15872" w:rsidRPr="00DA7C20">
        <w:rPr>
          <w:rFonts w:ascii="Times New Roman" w:eastAsia="Raleway" w:hAnsi="Times New Roman" w:cs="Times New Roman"/>
          <w:b/>
          <w:bCs/>
          <w:lang w:val="es-ES"/>
        </w:rPr>
        <w:t>nuevos productos relacionados</w:t>
      </w:r>
      <w:r w:rsidR="68F15872" w:rsidRPr="00DA7C20">
        <w:rPr>
          <w:rFonts w:ascii="Times New Roman" w:eastAsia="Raleway" w:hAnsi="Times New Roman" w:cs="Times New Roman"/>
          <w:lang w:val="es-ES"/>
        </w:rPr>
        <w:t xml:space="preserve"> incluyen el tabaco calentado</w:t>
      </w:r>
      <w:r w:rsidR="00A15A1B" w:rsidRPr="00DA7C20">
        <w:rPr>
          <w:rFonts w:ascii="Times New Roman" w:eastAsia="Raleway" w:hAnsi="Times New Roman" w:cs="Times New Roman"/>
          <w:lang w:val="es-ES"/>
        </w:rPr>
        <w:t xml:space="preserve"> (PTC)</w:t>
      </w:r>
      <w:r w:rsidR="68F15872" w:rsidRPr="00DA7C20">
        <w:rPr>
          <w:rFonts w:ascii="Times New Roman" w:eastAsia="Raleway" w:hAnsi="Times New Roman" w:cs="Times New Roman"/>
          <w:lang w:val="es-ES"/>
        </w:rPr>
        <w:t xml:space="preserve">, los Dispositivos Susceptibles de Liberación de Nicotina (DSLN), los cigarrillos electrónicos de un solo uso sin nicotina, los saquitos de nicotina y los productos de hierbas calentadas, </w:t>
      </w:r>
      <w:r w:rsidR="3347225A" w:rsidRPr="00DA7C20">
        <w:rPr>
          <w:rFonts w:ascii="Times New Roman" w:eastAsia="Raleway" w:hAnsi="Times New Roman" w:cs="Times New Roman"/>
          <w:lang w:val="es-ES"/>
        </w:rPr>
        <w:t>además de</w:t>
      </w:r>
      <w:r w:rsidR="68F15872" w:rsidRPr="00DA7C20">
        <w:rPr>
          <w:rFonts w:ascii="Times New Roman" w:eastAsia="Raleway" w:hAnsi="Times New Roman" w:cs="Times New Roman"/>
          <w:lang w:val="es-ES"/>
        </w:rPr>
        <w:t xml:space="preserve"> otros dispositivos emergentes que cont</w:t>
      </w:r>
      <w:r w:rsidR="603ADB8B" w:rsidRPr="00DA7C20">
        <w:rPr>
          <w:rFonts w:ascii="Times New Roman" w:eastAsia="Raleway" w:hAnsi="Times New Roman" w:cs="Times New Roman"/>
          <w:lang w:val="es-ES"/>
        </w:rPr>
        <w:t>engan</w:t>
      </w:r>
      <w:r w:rsidR="68F15872" w:rsidRPr="00DA7C20">
        <w:rPr>
          <w:rFonts w:ascii="Times New Roman" w:eastAsia="Raleway" w:hAnsi="Times New Roman" w:cs="Times New Roman"/>
          <w:lang w:val="es-ES"/>
        </w:rPr>
        <w:t xml:space="preserve"> tabaco o nicotina. Es imprescindible </w:t>
      </w:r>
      <w:r w:rsidR="68F15872" w:rsidRPr="00DA7C20">
        <w:rPr>
          <w:rFonts w:ascii="Times New Roman" w:eastAsia="Raleway" w:hAnsi="Times New Roman" w:cs="Times New Roman"/>
          <w:b/>
          <w:bCs/>
          <w:lang w:val="es-ES"/>
        </w:rPr>
        <w:t>regular estos productos para evitar su consumo</w:t>
      </w:r>
      <w:r w:rsidR="68F15872" w:rsidRPr="00DA7C20">
        <w:rPr>
          <w:rFonts w:ascii="Times New Roman" w:eastAsia="Raleway" w:hAnsi="Times New Roman" w:cs="Times New Roman"/>
          <w:lang w:val="es-ES"/>
        </w:rPr>
        <w:t xml:space="preserve">, limitar su acceso a los jóvenes y prevenir la aparición de </w:t>
      </w:r>
      <w:r w:rsidR="71A6F30F" w:rsidRPr="00DA7C20">
        <w:rPr>
          <w:rFonts w:ascii="Times New Roman" w:eastAsia="Raleway" w:hAnsi="Times New Roman" w:cs="Times New Roman"/>
          <w:lang w:val="es-ES"/>
        </w:rPr>
        <w:t xml:space="preserve">otros </w:t>
      </w:r>
      <w:r w:rsidR="68F15872" w:rsidRPr="00DA7C20">
        <w:rPr>
          <w:rFonts w:ascii="Times New Roman" w:eastAsia="Raleway" w:hAnsi="Times New Roman" w:cs="Times New Roman"/>
          <w:lang w:val="es-ES"/>
        </w:rPr>
        <w:t>nuevos que puedan llevar a l</w:t>
      </w:r>
      <w:r w:rsidR="1479AF33" w:rsidRPr="00DA7C20">
        <w:rPr>
          <w:rFonts w:ascii="Times New Roman" w:eastAsia="Raleway" w:hAnsi="Times New Roman" w:cs="Times New Roman"/>
          <w:lang w:val="es-ES"/>
        </w:rPr>
        <w:t xml:space="preserve">os jóvenes a la </w:t>
      </w:r>
      <w:r w:rsidR="68F15872" w:rsidRPr="00DA7C20">
        <w:rPr>
          <w:rFonts w:ascii="Times New Roman" w:eastAsia="Raleway" w:hAnsi="Times New Roman" w:cs="Times New Roman"/>
          <w:lang w:val="es-ES"/>
        </w:rPr>
        <w:t>adicción.</w:t>
      </w:r>
    </w:p>
    <w:p w14:paraId="705B14AC" w14:textId="77777777" w:rsidR="00260499" w:rsidRDefault="001D083E" w:rsidP="00260499">
      <w:pPr>
        <w:ind w:left="720" w:hanging="720"/>
        <w:jc w:val="both"/>
        <w:rPr>
          <w:rFonts w:ascii="Times New Roman" w:hAnsi="Times New Roman" w:cs="Times New Roman"/>
        </w:rPr>
      </w:pPr>
      <w:r w:rsidRPr="00DA7C20">
        <w:rPr>
          <w:rFonts w:ascii="Times New Roman" w:hAnsi="Times New Roman" w:cs="Times New Roman"/>
        </w:rPr>
        <w:t>La infancia y la adolescencia son etapas vulnerables en las que es más fácil adquirir conductas</w:t>
      </w:r>
    </w:p>
    <w:p w14:paraId="5BFA305F" w14:textId="45FAC7DF" w:rsidR="00D11603" w:rsidRPr="00DA7C20" w:rsidRDefault="001D083E" w:rsidP="00260499">
      <w:pPr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hAnsi="Times New Roman" w:cs="Times New Roman"/>
        </w:rPr>
        <w:t>perjudiciales para la salud.</w:t>
      </w:r>
      <w:r w:rsidR="005B6F8D">
        <w:rPr>
          <w:rFonts w:ascii="Times New Roman" w:hAnsi="Times New Roman" w:cs="Times New Roman"/>
        </w:rPr>
        <w:t xml:space="preserve"> </w:t>
      </w:r>
      <w:r w:rsidR="005E0174" w:rsidRPr="005E0174">
        <w:rPr>
          <w:rFonts w:ascii="Times New Roman" w:hAnsi="Times New Roman" w:cs="Times New Roman"/>
          <w:lang w:val="es-ES"/>
        </w:rPr>
        <w:t>En concreto, el</w:t>
      </w:r>
      <w:r w:rsidR="005E0174" w:rsidRPr="005E0174">
        <w:rPr>
          <w:rFonts w:ascii="Times New Roman" w:hAnsi="Times New Roman" w:cs="Times New Roman"/>
          <w:b/>
          <w:bCs/>
          <w:lang w:val="es-ES"/>
        </w:rPr>
        <w:t xml:space="preserve"> 80% de los casos de tabaquismo se inician antes de los 18 años y se mantienen por la dependencia a la nicotina</w:t>
      </w:r>
      <w:r w:rsidR="005E0174" w:rsidRPr="005E0174">
        <w:rPr>
          <w:rFonts w:ascii="Times New Roman" w:hAnsi="Times New Roman" w:cs="Times New Roman"/>
          <w:vertAlign w:val="superscript"/>
          <w:lang w:val="es-ES"/>
        </w:rPr>
        <w:footnoteReference w:id="4"/>
      </w:r>
      <w:r w:rsidR="005E0174" w:rsidRPr="005E0174">
        <w:rPr>
          <w:rFonts w:ascii="Times New Roman" w:hAnsi="Times New Roman" w:cs="Times New Roman"/>
          <w:lang w:val="es-ES"/>
        </w:rPr>
        <w:t>.  De acuerdo con el informe de ESTUDES, la tasa de</w:t>
      </w:r>
      <w:r w:rsidR="005E0174" w:rsidRPr="005E0174">
        <w:rPr>
          <w:rFonts w:ascii="Times New Roman" w:hAnsi="Times New Roman" w:cs="Times New Roman"/>
          <w:b/>
          <w:bCs/>
          <w:lang w:val="es-ES"/>
        </w:rPr>
        <w:t xml:space="preserve"> jóvenes fumadores </w:t>
      </w:r>
      <w:r w:rsidR="005E0174" w:rsidRPr="005E0174">
        <w:rPr>
          <w:rFonts w:ascii="Times New Roman" w:hAnsi="Times New Roman" w:cs="Times New Roman"/>
          <w:lang w:val="es-ES"/>
        </w:rPr>
        <w:t>en Aragón (25,3%) es</w:t>
      </w:r>
      <w:r w:rsidR="005E0174" w:rsidRPr="005E0174">
        <w:rPr>
          <w:rFonts w:ascii="Times New Roman" w:hAnsi="Times New Roman" w:cs="Times New Roman"/>
          <w:b/>
          <w:bCs/>
          <w:lang w:val="es-ES"/>
        </w:rPr>
        <w:t xml:space="preserve"> superior a la nacional (21%). </w:t>
      </w:r>
      <w:r w:rsidR="00D006AD" w:rsidRPr="00D006AD">
        <w:rPr>
          <w:rFonts w:ascii="Times New Roman" w:hAnsi="Times New Roman" w:cs="Times New Roman"/>
          <w:lang w:val="es-ES"/>
        </w:rPr>
        <w:t>Si hablamos de Dispositivos Susceptibles de Liberar Nicotina (DSLN) e</w:t>
      </w:r>
      <w:r w:rsidR="00C26B0E">
        <w:rPr>
          <w:rFonts w:ascii="Times New Roman" w:eastAsia="Raleway" w:hAnsi="Times New Roman" w:cs="Times New Roman"/>
        </w:rPr>
        <w:t xml:space="preserve">l inicio cada vez se </w:t>
      </w:r>
      <w:r w:rsidR="007D447D">
        <w:rPr>
          <w:rFonts w:ascii="Times New Roman" w:eastAsia="Raleway" w:hAnsi="Times New Roman" w:cs="Times New Roman"/>
        </w:rPr>
        <w:t>observa en edades más tempranas:</w:t>
      </w:r>
      <w:r w:rsidR="74B181D5" w:rsidRPr="00DA7C20">
        <w:rPr>
          <w:rFonts w:ascii="Times New Roman" w:eastAsia="Raleway" w:hAnsi="Times New Roman" w:cs="Times New Roman"/>
        </w:rPr>
        <w:t xml:space="preserve"> </w:t>
      </w:r>
      <w:r w:rsidR="627626A5" w:rsidRPr="00DA7C20">
        <w:rPr>
          <w:rFonts w:ascii="Times New Roman" w:eastAsia="Raleway" w:hAnsi="Times New Roman" w:cs="Times New Roman"/>
          <w:b/>
          <w:bCs/>
        </w:rPr>
        <w:t>uno de cada cuatro</w:t>
      </w:r>
      <w:r w:rsidR="00C26B0E" w:rsidRPr="00DA7C20">
        <w:rPr>
          <w:rFonts w:ascii="Times New Roman" w:eastAsia="Raleway" w:hAnsi="Times New Roman" w:cs="Times New Roman"/>
          <w:vertAlign w:val="superscript"/>
        </w:rPr>
        <w:footnoteReference w:id="5"/>
      </w:r>
      <w:r w:rsidR="627626A5" w:rsidRPr="00DA7C20">
        <w:rPr>
          <w:rFonts w:ascii="Times New Roman" w:eastAsia="Raleway" w:hAnsi="Times New Roman" w:cs="Times New Roman"/>
          <w:b/>
          <w:bCs/>
        </w:rPr>
        <w:t xml:space="preserve"> estudiantes </w:t>
      </w:r>
      <w:r w:rsidR="007D447D">
        <w:rPr>
          <w:rFonts w:ascii="Times New Roman" w:eastAsia="Raleway" w:hAnsi="Times New Roman" w:cs="Times New Roman"/>
          <w:b/>
          <w:bCs/>
        </w:rPr>
        <w:t xml:space="preserve">de entre 12 y 13 años </w:t>
      </w:r>
      <w:r w:rsidR="00D006AD">
        <w:rPr>
          <w:rFonts w:ascii="Times New Roman" w:eastAsia="Raleway" w:hAnsi="Times New Roman" w:cs="Times New Roman"/>
          <w:b/>
          <w:bCs/>
        </w:rPr>
        <w:t xml:space="preserve">los </w:t>
      </w:r>
      <w:r w:rsidR="627626A5" w:rsidRPr="00DA7C20">
        <w:rPr>
          <w:rFonts w:ascii="Times New Roman" w:eastAsia="Raleway" w:hAnsi="Times New Roman" w:cs="Times New Roman"/>
          <w:b/>
          <w:bCs/>
        </w:rPr>
        <w:t xml:space="preserve">ha </w:t>
      </w:r>
      <w:r w:rsidR="76DE2AA4" w:rsidRPr="00DA7C20">
        <w:rPr>
          <w:rFonts w:ascii="Times New Roman" w:eastAsia="Raleway" w:hAnsi="Times New Roman" w:cs="Times New Roman"/>
          <w:b/>
          <w:bCs/>
        </w:rPr>
        <w:t>probado</w:t>
      </w:r>
      <w:r w:rsidR="627626A5" w:rsidRPr="00DA7C20">
        <w:rPr>
          <w:rFonts w:ascii="Times New Roman" w:eastAsia="Raleway" w:hAnsi="Times New Roman" w:cs="Times New Roman"/>
        </w:rPr>
        <w:t>.</w:t>
      </w:r>
      <w:r w:rsidR="76DE2AA4" w:rsidRPr="00DA7C20">
        <w:rPr>
          <w:rFonts w:ascii="Times New Roman" w:eastAsia="Raleway" w:hAnsi="Times New Roman" w:cs="Times New Roman"/>
          <w:lang w:val="es-ES"/>
        </w:rPr>
        <w:t xml:space="preserve"> El</w:t>
      </w:r>
      <w:r w:rsidR="605CD4A0" w:rsidRPr="00DA7C20">
        <w:rPr>
          <w:rFonts w:ascii="Times New Roman" w:eastAsia="Raleway" w:hAnsi="Times New Roman" w:cs="Times New Roman"/>
          <w:lang w:val="es-ES"/>
        </w:rPr>
        <w:t xml:space="preserve"> problema del consumo de cigarrillos electrónicos se eleva cuando hablamos de edades algo superiores. </w:t>
      </w:r>
      <w:r w:rsidR="00973151">
        <w:rPr>
          <w:rFonts w:ascii="Times New Roman" w:eastAsia="Raleway" w:hAnsi="Times New Roman" w:cs="Times New Roman"/>
          <w:lang w:val="es-ES"/>
        </w:rPr>
        <w:t>En</w:t>
      </w:r>
      <w:r w:rsidR="605CD4A0" w:rsidRPr="00DA7C20">
        <w:rPr>
          <w:rFonts w:ascii="Times New Roman" w:eastAsia="Raleway" w:hAnsi="Times New Roman" w:cs="Times New Roman"/>
          <w:lang w:val="es-ES"/>
        </w:rPr>
        <w:t xml:space="preserve"> </w:t>
      </w:r>
      <w:r w:rsidR="005D5EA0" w:rsidRPr="00D226C9">
        <w:rPr>
          <w:rFonts w:ascii="Times New Roman" w:eastAsia="Raleway" w:hAnsi="Times New Roman" w:cs="Times New Roman"/>
          <w:lang w:val="es-ES"/>
        </w:rPr>
        <w:t xml:space="preserve">Aragón cerca </w:t>
      </w:r>
      <w:r w:rsidR="605CD4A0" w:rsidRPr="00D226C9">
        <w:rPr>
          <w:rFonts w:ascii="Times New Roman" w:eastAsia="Raleway" w:hAnsi="Times New Roman" w:cs="Times New Roman"/>
          <w:b/>
          <w:bCs/>
          <w:lang w:val="es-ES"/>
        </w:rPr>
        <w:t>de la mitad de los estudiantes de 14 a 18 años reconoce haber consumido</w:t>
      </w:r>
      <w:r w:rsidR="605CD4A0" w:rsidRPr="00D226C9">
        <w:rPr>
          <w:rFonts w:ascii="Times New Roman" w:eastAsia="Raleway" w:hAnsi="Times New Roman" w:cs="Times New Roman"/>
          <w:lang w:val="es-ES"/>
        </w:rPr>
        <w:t xml:space="preserve"> </w:t>
      </w:r>
      <w:r w:rsidR="05FAE274" w:rsidRPr="00D226C9">
        <w:rPr>
          <w:rFonts w:ascii="Times New Roman" w:eastAsia="Raleway" w:hAnsi="Times New Roman" w:cs="Times New Roman"/>
          <w:b/>
          <w:bCs/>
          <w:lang w:val="es-ES"/>
        </w:rPr>
        <w:t>cigarrillos electrónicos</w:t>
      </w:r>
      <w:r w:rsidR="05FAE274" w:rsidRPr="00D226C9">
        <w:rPr>
          <w:rFonts w:ascii="Times New Roman" w:eastAsia="Raleway" w:hAnsi="Times New Roman" w:cs="Times New Roman"/>
          <w:lang w:val="es-ES"/>
        </w:rPr>
        <w:t xml:space="preserve"> </w:t>
      </w:r>
      <w:r w:rsidR="605CD4A0" w:rsidRPr="00D226C9">
        <w:rPr>
          <w:rFonts w:ascii="Times New Roman" w:eastAsia="Raleway" w:hAnsi="Times New Roman" w:cs="Times New Roman"/>
          <w:lang w:val="es-ES"/>
        </w:rPr>
        <w:t xml:space="preserve">alguna vez en su vida </w:t>
      </w:r>
      <w:r w:rsidR="005D5EA0" w:rsidRPr="00D226C9">
        <w:rPr>
          <w:rFonts w:ascii="Times New Roman" w:eastAsia="Raleway" w:hAnsi="Times New Roman" w:cs="Times New Roman"/>
          <w:lang w:val="es-ES"/>
        </w:rPr>
        <w:t>(</w:t>
      </w:r>
      <w:r w:rsidR="005D5EA0" w:rsidRPr="00D226C9">
        <w:rPr>
          <w:rFonts w:ascii="Times New Roman" w:hAnsi="Times New Roman" w:cs="Times New Roman"/>
          <w:b/>
          <w:bCs/>
        </w:rPr>
        <w:t>49,1</w:t>
      </w:r>
      <w:r w:rsidR="005D5EA0" w:rsidRPr="003B737C">
        <w:rPr>
          <w:rFonts w:ascii="Times New Roman" w:hAnsi="Times New Roman" w:cs="Times New Roman"/>
          <w:b/>
          <w:bCs/>
        </w:rPr>
        <w:t>%</w:t>
      </w:r>
      <w:r w:rsidR="005D5EA0">
        <w:rPr>
          <w:rFonts w:ascii="Times New Roman" w:hAnsi="Times New Roman" w:cs="Times New Roman"/>
          <w:b/>
          <w:bCs/>
        </w:rPr>
        <w:t>)</w:t>
      </w:r>
      <w:r w:rsidR="00973151" w:rsidRPr="00DA7C20">
        <w:rPr>
          <w:rFonts w:ascii="Times New Roman" w:eastAsia="Raleway" w:hAnsi="Times New Roman" w:cs="Times New Roman"/>
          <w:vertAlign w:val="superscript"/>
          <w:lang w:val="es-ES"/>
        </w:rPr>
        <w:footnoteReference w:id="6"/>
      </w:r>
      <w:r w:rsidR="00973151" w:rsidRPr="00DA7C20">
        <w:rPr>
          <w:rFonts w:ascii="Times New Roman" w:eastAsia="Raleway" w:hAnsi="Times New Roman" w:cs="Times New Roman"/>
          <w:lang w:val="es-ES"/>
        </w:rPr>
        <w:t>,</w:t>
      </w:r>
      <w:r w:rsidR="005D5EA0" w:rsidRPr="003B737C">
        <w:rPr>
          <w:rFonts w:ascii="Times New Roman" w:hAnsi="Times New Roman" w:cs="Times New Roman"/>
          <w:b/>
          <w:bCs/>
        </w:rPr>
        <w:t xml:space="preserve"> </w:t>
      </w:r>
      <w:r w:rsidR="00DD6426" w:rsidRPr="00BB721B">
        <w:rPr>
          <w:rFonts w:ascii="Times New Roman" w:eastAsia="Raleway" w:hAnsi="Times New Roman" w:cs="Times New Roman"/>
          <w:lang w:val="es-ES"/>
        </w:rPr>
        <w:t xml:space="preserve">con una </w:t>
      </w:r>
      <w:r w:rsidR="0156B9FB" w:rsidRPr="00BB721B">
        <w:rPr>
          <w:rFonts w:ascii="Times New Roman" w:eastAsia="Raleway" w:hAnsi="Times New Roman" w:cs="Times New Roman"/>
          <w:lang w:val="es-ES"/>
        </w:rPr>
        <w:t>prevalen</w:t>
      </w:r>
      <w:r w:rsidR="0156B9FB" w:rsidRPr="00D943F9">
        <w:rPr>
          <w:rFonts w:ascii="Times New Roman" w:eastAsia="Raleway" w:hAnsi="Times New Roman" w:cs="Times New Roman"/>
          <w:lang w:val="es-ES"/>
        </w:rPr>
        <w:t xml:space="preserve">cia del </w:t>
      </w:r>
      <w:r w:rsidR="00BB721B" w:rsidRPr="00D943F9">
        <w:rPr>
          <w:rFonts w:ascii="Times New Roman" w:eastAsia="Raleway" w:hAnsi="Times New Roman" w:cs="Times New Roman"/>
        </w:rPr>
        <w:t>40,8</w:t>
      </w:r>
      <w:r w:rsidR="0156B9FB" w:rsidRPr="00D943F9">
        <w:rPr>
          <w:rFonts w:ascii="Times New Roman" w:eastAsia="Raleway" w:hAnsi="Times New Roman" w:cs="Times New Roman"/>
          <w:lang w:val="es-ES"/>
        </w:rPr>
        <w:t>%</w:t>
      </w:r>
      <w:r w:rsidR="563449BA" w:rsidRPr="00D943F9">
        <w:rPr>
          <w:rFonts w:ascii="Times New Roman" w:eastAsia="Raleway" w:hAnsi="Times New Roman" w:cs="Times New Roman"/>
          <w:lang w:val="es-ES"/>
        </w:rPr>
        <w:t xml:space="preserve"> e</w:t>
      </w:r>
      <w:r w:rsidR="605CD4A0" w:rsidRPr="00D943F9">
        <w:rPr>
          <w:rFonts w:ascii="Times New Roman" w:eastAsia="Raleway" w:hAnsi="Times New Roman" w:cs="Times New Roman"/>
          <w:lang w:val="es-ES"/>
        </w:rPr>
        <w:t>n los últimos 12 meses</w:t>
      </w:r>
      <w:r w:rsidR="00F95C7E" w:rsidRPr="00D943F9">
        <w:rPr>
          <w:rFonts w:ascii="Times New Roman" w:eastAsia="Raleway" w:hAnsi="Times New Roman" w:cs="Times New Roman"/>
          <w:lang w:val="es-ES"/>
        </w:rPr>
        <w:t xml:space="preserve">. </w:t>
      </w:r>
      <w:r w:rsidR="005E49FD" w:rsidRPr="00D943F9">
        <w:rPr>
          <w:rFonts w:ascii="Times New Roman" w:eastAsia="Raleway" w:hAnsi="Times New Roman" w:cs="Times New Roman"/>
          <w:lang w:val="es-ES"/>
        </w:rPr>
        <w:t xml:space="preserve">Estos datos han experimentado un rápido aumento con respecto a 2022. En ese año, el </w:t>
      </w:r>
      <w:r w:rsidR="000A1F19" w:rsidRPr="00D943F9">
        <w:rPr>
          <w:rFonts w:ascii="Times New Roman" w:eastAsia="Raleway" w:hAnsi="Times New Roman" w:cs="Times New Roman"/>
        </w:rPr>
        <w:t>41,6</w:t>
      </w:r>
      <w:r w:rsidR="005E49FD" w:rsidRPr="00D943F9">
        <w:rPr>
          <w:rFonts w:ascii="Times New Roman" w:eastAsia="Raleway" w:hAnsi="Times New Roman" w:cs="Times New Roman"/>
          <w:lang w:val="es-ES"/>
        </w:rPr>
        <w:t xml:space="preserve">% de los encuestados afirmó haber probado estos productos, mientras que el </w:t>
      </w:r>
      <w:r w:rsidR="00D943F9" w:rsidRPr="00D943F9">
        <w:rPr>
          <w:rFonts w:ascii="Times New Roman" w:eastAsia="Raleway" w:hAnsi="Times New Roman" w:cs="Times New Roman"/>
        </w:rPr>
        <w:t>18,3</w:t>
      </w:r>
      <w:r w:rsidR="005E49FD" w:rsidRPr="00D943F9">
        <w:rPr>
          <w:rFonts w:ascii="Times New Roman" w:eastAsia="Raleway" w:hAnsi="Times New Roman" w:cs="Times New Roman"/>
          <w:lang w:val="es-ES"/>
        </w:rPr>
        <w:t xml:space="preserve">% los había consumido en los últimos 12 </w:t>
      </w:r>
      <w:r w:rsidR="005E49FD" w:rsidRPr="002E65D4">
        <w:rPr>
          <w:rFonts w:ascii="Times New Roman" w:eastAsia="Raleway" w:hAnsi="Times New Roman" w:cs="Times New Roman"/>
          <w:lang w:val="es-ES"/>
        </w:rPr>
        <w:t>meses</w:t>
      </w:r>
      <w:r w:rsidR="002E2AD5" w:rsidRPr="002E65D4">
        <w:rPr>
          <w:rFonts w:ascii="Times New Roman" w:eastAsia="Raleway" w:hAnsi="Times New Roman" w:cs="Times New Roman"/>
          <w:lang w:val="es-ES"/>
        </w:rPr>
        <w:t>, lo cual</w:t>
      </w:r>
      <w:r w:rsidR="005E49FD" w:rsidRPr="002E65D4">
        <w:rPr>
          <w:rFonts w:ascii="Times New Roman" w:eastAsia="Raleway" w:hAnsi="Times New Roman" w:cs="Times New Roman"/>
          <w:lang w:val="es-ES"/>
        </w:rPr>
        <w:t xml:space="preserve"> </w:t>
      </w:r>
      <w:r w:rsidR="005E49FD" w:rsidRPr="002E65D4">
        <w:rPr>
          <w:rFonts w:ascii="Times New Roman" w:eastAsia="Raleway" w:hAnsi="Times New Roman" w:cs="Times New Roman"/>
          <w:b/>
          <w:bCs/>
          <w:lang w:val="es-ES"/>
        </w:rPr>
        <w:t xml:space="preserve">representa un aumento del </w:t>
      </w:r>
      <w:r w:rsidR="00E051A0" w:rsidRPr="002E65D4">
        <w:rPr>
          <w:rFonts w:ascii="Times New Roman" w:eastAsia="Raleway" w:hAnsi="Times New Roman" w:cs="Times New Roman"/>
          <w:b/>
          <w:bCs/>
          <w:lang w:val="es-ES"/>
        </w:rPr>
        <w:t>18</w:t>
      </w:r>
      <w:r w:rsidR="005E49FD" w:rsidRPr="002E65D4">
        <w:rPr>
          <w:rFonts w:ascii="Times New Roman" w:eastAsia="Raleway" w:hAnsi="Times New Roman" w:cs="Times New Roman"/>
          <w:b/>
          <w:bCs/>
          <w:lang w:val="es-ES"/>
        </w:rPr>
        <w:t xml:space="preserve">% en el primer caso y del </w:t>
      </w:r>
      <w:r w:rsidR="002E65D4" w:rsidRPr="002E65D4">
        <w:rPr>
          <w:rFonts w:ascii="Times New Roman" w:eastAsia="Raleway" w:hAnsi="Times New Roman" w:cs="Times New Roman"/>
          <w:b/>
          <w:bCs/>
          <w:lang w:val="es-ES"/>
        </w:rPr>
        <w:t>1</w:t>
      </w:r>
      <w:r w:rsidR="005E49FD" w:rsidRPr="002E65D4">
        <w:rPr>
          <w:rFonts w:ascii="Times New Roman" w:eastAsia="Raleway" w:hAnsi="Times New Roman" w:cs="Times New Roman"/>
          <w:b/>
          <w:bCs/>
          <w:lang w:val="es-ES"/>
        </w:rPr>
        <w:t>2</w:t>
      </w:r>
      <w:r w:rsidR="002E65D4" w:rsidRPr="002E65D4">
        <w:rPr>
          <w:rFonts w:ascii="Times New Roman" w:eastAsia="Raleway" w:hAnsi="Times New Roman" w:cs="Times New Roman"/>
          <w:b/>
          <w:bCs/>
          <w:lang w:val="es-ES"/>
        </w:rPr>
        <w:t>3</w:t>
      </w:r>
      <w:r w:rsidR="005E49FD" w:rsidRPr="002E65D4">
        <w:rPr>
          <w:rFonts w:ascii="Times New Roman" w:eastAsia="Raleway" w:hAnsi="Times New Roman" w:cs="Times New Roman"/>
          <w:b/>
          <w:bCs/>
          <w:lang w:val="es-ES"/>
        </w:rPr>
        <w:t>% en el segund</w:t>
      </w:r>
      <w:r w:rsidR="00B24446" w:rsidRPr="002E65D4">
        <w:rPr>
          <w:rFonts w:ascii="Times New Roman" w:eastAsia="Raleway" w:hAnsi="Times New Roman" w:cs="Times New Roman"/>
          <w:b/>
          <w:bCs/>
          <w:lang w:val="es-ES"/>
        </w:rPr>
        <w:t>o</w:t>
      </w:r>
      <w:r w:rsidR="00B24446" w:rsidRPr="002E65D4">
        <w:rPr>
          <w:rFonts w:ascii="Times New Roman" w:eastAsia="Raleway" w:hAnsi="Times New Roman" w:cs="Times New Roman"/>
          <w:lang w:val="es-ES"/>
        </w:rPr>
        <w:t xml:space="preserve">. </w:t>
      </w:r>
      <w:r w:rsidR="00855CA7" w:rsidRPr="002E65D4">
        <w:rPr>
          <w:rFonts w:ascii="Times New Roman" w:eastAsia="Raleway" w:hAnsi="Times New Roman" w:cs="Times New Roman"/>
          <w:lang w:val="es-ES"/>
        </w:rPr>
        <w:t xml:space="preserve">Esto refleja </w:t>
      </w:r>
      <w:r w:rsidR="13192B79" w:rsidRPr="002E65D4">
        <w:rPr>
          <w:rFonts w:ascii="Times New Roman" w:eastAsia="Raleway" w:hAnsi="Times New Roman" w:cs="Times New Roman"/>
        </w:rPr>
        <w:t>la necesidad de i</w:t>
      </w:r>
      <w:r w:rsidR="19B093E2" w:rsidRPr="002E65D4">
        <w:rPr>
          <w:rFonts w:ascii="Times New Roman" w:eastAsia="Raleway" w:hAnsi="Times New Roman" w:cs="Times New Roman"/>
        </w:rPr>
        <w:t>ncrementar las</w:t>
      </w:r>
      <w:r w:rsidR="13192B79" w:rsidRPr="002E65D4">
        <w:rPr>
          <w:rFonts w:ascii="Times New Roman" w:eastAsia="Raleway" w:hAnsi="Times New Roman" w:cs="Times New Roman"/>
        </w:rPr>
        <w:t xml:space="preserve"> </w:t>
      </w:r>
      <w:r w:rsidR="4DC2ECCD" w:rsidRPr="002E65D4">
        <w:rPr>
          <w:rFonts w:ascii="Times New Roman" w:eastAsia="Raleway" w:hAnsi="Times New Roman" w:cs="Times New Roman"/>
        </w:rPr>
        <w:t>barreras al consumo de este tipo de dispositivos</w:t>
      </w:r>
      <w:r w:rsidR="00AA050E" w:rsidRPr="002E65D4">
        <w:rPr>
          <w:rFonts w:ascii="Times New Roman" w:eastAsia="Raleway" w:hAnsi="Times New Roman" w:cs="Times New Roman"/>
        </w:rPr>
        <w:t>,</w:t>
      </w:r>
      <w:r w:rsidR="00D4365C">
        <w:rPr>
          <w:rFonts w:ascii="Times New Roman" w:eastAsia="Raleway" w:hAnsi="Times New Roman" w:cs="Times New Roman"/>
        </w:rPr>
        <w:t xml:space="preserve"> </w:t>
      </w:r>
      <w:r w:rsidR="00AA050E" w:rsidRPr="002E65D4">
        <w:rPr>
          <w:rFonts w:ascii="Times New Roman" w:eastAsia="Raleway" w:hAnsi="Times New Roman" w:cs="Times New Roman"/>
        </w:rPr>
        <w:t>ya que l</w:t>
      </w:r>
      <w:r w:rsidR="754F7351" w:rsidRPr="002E65D4">
        <w:rPr>
          <w:rFonts w:ascii="Times New Roman" w:eastAsia="Raleway" w:hAnsi="Times New Roman" w:cs="Times New Roman"/>
          <w:lang w:val="es-ES"/>
        </w:rPr>
        <w:t>os</w:t>
      </w:r>
      <w:r w:rsidR="754F7351" w:rsidRPr="00DA7C20">
        <w:rPr>
          <w:rFonts w:ascii="Times New Roman" w:eastAsia="Raleway" w:hAnsi="Times New Roman" w:cs="Times New Roman"/>
          <w:lang w:val="es-ES"/>
        </w:rPr>
        <w:t xml:space="preserve"> menores que consumen estos productos tienen hasta el </w:t>
      </w:r>
      <w:r w:rsidR="754F7351" w:rsidRPr="00DA7C20">
        <w:rPr>
          <w:rFonts w:ascii="Times New Roman" w:eastAsia="Raleway" w:hAnsi="Times New Roman" w:cs="Times New Roman"/>
          <w:b/>
          <w:bCs/>
          <w:lang w:val="es-ES"/>
        </w:rPr>
        <w:t xml:space="preserve">triple de probabilidades de consumir </w:t>
      </w:r>
      <w:r w:rsidR="15E52C0E" w:rsidRPr="00DA7C20">
        <w:rPr>
          <w:rFonts w:ascii="Times New Roman" w:eastAsia="Raleway" w:hAnsi="Times New Roman" w:cs="Times New Roman"/>
          <w:b/>
          <w:bCs/>
          <w:lang w:val="es-ES"/>
        </w:rPr>
        <w:t>productos</w:t>
      </w:r>
      <w:r w:rsidR="754F7351" w:rsidRPr="00DA7C20">
        <w:rPr>
          <w:rFonts w:ascii="Times New Roman" w:eastAsia="Raleway" w:hAnsi="Times New Roman" w:cs="Times New Roman"/>
          <w:b/>
          <w:bCs/>
          <w:lang w:val="es-ES"/>
        </w:rPr>
        <w:t xml:space="preserve"> de tabaco en el futuro</w:t>
      </w:r>
      <w:r w:rsidR="000960F8" w:rsidRPr="00DA7C20">
        <w:rPr>
          <w:rStyle w:val="Refdenotaalpie"/>
          <w:rFonts w:ascii="Times New Roman" w:eastAsia="Raleway" w:hAnsi="Times New Roman" w:cs="Times New Roman"/>
          <w:lang w:val="es-ES"/>
        </w:rPr>
        <w:footnoteReference w:id="7"/>
      </w:r>
      <w:r w:rsidR="754F7351" w:rsidRPr="00DA7C20">
        <w:rPr>
          <w:rFonts w:ascii="Times New Roman" w:eastAsia="Raleway" w:hAnsi="Times New Roman" w:cs="Times New Roman"/>
          <w:lang w:val="es-ES"/>
        </w:rPr>
        <w:t xml:space="preserve">, constituyendo una puerta de entrada al tabaco. </w:t>
      </w:r>
    </w:p>
    <w:p w14:paraId="3304797F" w14:textId="602F3EA8" w:rsidR="00CE6696" w:rsidRPr="00DA7C20" w:rsidRDefault="3AC9BDE1" w:rsidP="00260499">
      <w:p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  <w:lang w:val="es-ES"/>
        </w:rPr>
      </w:pPr>
      <w:r w:rsidRPr="00DA7C20">
        <w:rPr>
          <w:rFonts w:ascii="Times New Roman" w:eastAsia="Raleway" w:hAnsi="Times New Roman" w:cs="Times New Roman"/>
          <w:lang w:val="es-ES"/>
        </w:rPr>
        <w:lastRenderedPageBreak/>
        <w:t>En este contexto, las estadísticas y la mayoría de la comunidad médico-científica</w:t>
      </w:r>
      <w:r w:rsidR="00D4454B" w:rsidRPr="00DA7C20">
        <w:rPr>
          <w:rFonts w:ascii="Times New Roman" w:eastAsia="Raleway" w:hAnsi="Times New Roman" w:cs="Times New Roman"/>
          <w:lang w:val="es-ES"/>
        </w:rPr>
        <w:t xml:space="preserve">  </w:t>
      </w:r>
      <w:r w:rsidRPr="00DA7C20">
        <w:rPr>
          <w:rFonts w:ascii="Times New Roman" w:eastAsia="Raleway" w:hAnsi="Times New Roman" w:cs="Times New Roman"/>
          <w:lang w:val="es-ES"/>
        </w:rPr>
        <w:t xml:space="preserve">coinciden en que los usuarios de dispositivos sin combustión se están convirtiendo </w:t>
      </w:r>
      <w:r w:rsidRPr="00DA7C20">
        <w:rPr>
          <w:rFonts w:ascii="Times New Roman" w:eastAsia="Raleway" w:hAnsi="Times New Roman" w:cs="Times New Roman"/>
          <w:b/>
          <w:bCs/>
          <w:lang w:val="es-ES"/>
        </w:rPr>
        <w:t>en fumadores duales</w:t>
      </w:r>
      <w:r w:rsidR="000960F8" w:rsidRPr="00DA7C20">
        <w:rPr>
          <w:rFonts w:ascii="Times New Roman" w:eastAsia="Raleway" w:hAnsi="Times New Roman" w:cs="Times New Roman"/>
          <w:vertAlign w:val="superscript"/>
          <w:lang w:val="es-ES"/>
        </w:rPr>
        <w:footnoteReference w:id="8"/>
      </w:r>
      <w:r w:rsidRPr="00DA7C20">
        <w:rPr>
          <w:rFonts w:ascii="Times New Roman" w:eastAsia="Raleway" w:hAnsi="Times New Roman" w:cs="Times New Roman"/>
          <w:lang w:val="es-ES"/>
        </w:rPr>
        <w:t xml:space="preserve">, actuando como </w:t>
      </w:r>
      <w:r w:rsidRPr="00DA7C20">
        <w:rPr>
          <w:rFonts w:ascii="Times New Roman" w:eastAsia="Raleway" w:hAnsi="Times New Roman" w:cs="Times New Roman"/>
          <w:b/>
          <w:bCs/>
          <w:lang w:val="es-ES"/>
        </w:rPr>
        <w:t>una puerta de entrada al tabaquismo entre los jóvenes</w:t>
      </w:r>
      <w:r w:rsidRPr="00DA7C20">
        <w:rPr>
          <w:rFonts w:ascii="Times New Roman" w:eastAsia="Raleway" w:hAnsi="Times New Roman" w:cs="Times New Roman"/>
          <w:lang w:val="es-ES"/>
        </w:rPr>
        <w:t>.</w:t>
      </w:r>
      <w:r w:rsidR="000960F8" w:rsidRPr="00DA7C20">
        <w:rPr>
          <w:rFonts w:ascii="Times New Roman" w:eastAsia="Raleway" w:hAnsi="Times New Roman" w:cs="Times New Roman"/>
          <w:vertAlign w:val="superscript"/>
          <w:lang w:val="es-ES"/>
        </w:rPr>
        <w:footnoteReference w:id="9"/>
      </w:r>
      <w:r w:rsidR="00D4365C">
        <w:rPr>
          <w:rFonts w:ascii="Times New Roman" w:eastAsia="Raleway" w:hAnsi="Times New Roman" w:cs="Times New Roman"/>
          <w:lang w:val="es-ES"/>
        </w:rPr>
        <w:t xml:space="preserve"> </w:t>
      </w:r>
      <w:r w:rsidR="00D4454B" w:rsidRPr="00DA7C20">
        <w:rPr>
          <w:rFonts w:ascii="Times New Roman" w:eastAsia="Raleway" w:hAnsi="Times New Roman" w:cs="Times New Roman"/>
          <w:lang w:val="es-ES"/>
        </w:rPr>
        <w:t>L</w:t>
      </w:r>
      <w:r w:rsidRPr="00DA7C20">
        <w:rPr>
          <w:rFonts w:ascii="Times New Roman" w:eastAsia="Raleway" w:hAnsi="Times New Roman" w:cs="Times New Roman"/>
          <w:lang w:val="es-ES"/>
        </w:rPr>
        <w:t>a</w:t>
      </w:r>
      <w:r w:rsidRPr="00DA7C20">
        <w:rPr>
          <w:rFonts w:ascii="Times New Roman" w:eastAsia="Raleway" w:hAnsi="Times New Roman" w:cs="Times New Roman"/>
          <w:b/>
          <w:bCs/>
          <w:lang w:val="es-ES"/>
        </w:rPr>
        <w:t xml:space="preserve"> OMS</w:t>
      </w:r>
      <w:r w:rsidRPr="00DA7C20">
        <w:rPr>
          <w:rFonts w:ascii="Times New Roman" w:eastAsia="Raleway" w:hAnsi="Times New Roman" w:cs="Times New Roman"/>
          <w:lang w:val="es-ES"/>
        </w:rPr>
        <w:t xml:space="preserve"> </w:t>
      </w:r>
      <w:r w:rsidR="005B5E95" w:rsidRPr="00DA7C20">
        <w:rPr>
          <w:rFonts w:ascii="Times New Roman" w:eastAsia="Raleway" w:hAnsi="Times New Roman" w:cs="Times New Roman"/>
          <w:lang w:val="es-ES"/>
        </w:rPr>
        <w:t xml:space="preserve">ha </w:t>
      </w:r>
      <w:r w:rsidRPr="00DA7C20">
        <w:rPr>
          <w:rFonts w:ascii="Times New Roman" w:eastAsia="Raleway" w:hAnsi="Times New Roman" w:cs="Times New Roman"/>
          <w:lang w:val="es-ES"/>
        </w:rPr>
        <w:t>indic</w:t>
      </w:r>
      <w:r w:rsidR="005B5E95" w:rsidRPr="00DA7C20">
        <w:rPr>
          <w:rFonts w:ascii="Times New Roman" w:eastAsia="Raleway" w:hAnsi="Times New Roman" w:cs="Times New Roman"/>
          <w:lang w:val="es-ES"/>
        </w:rPr>
        <w:t>ado en numerosas ocasiones</w:t>
      </w:r>
      <w:r w:rsidRPr="00DA7C20">
        <w:rPr>
          <w:rFonts w:ascii="Times New Roman" w:eastAsia="Raleway" w:hAnsi="Times New Roman" w:cs="Times New Roman"/>
          <w:lang w:val="es-ES"/>
        </w:rPr>
        <w:t xml:space="preserve"> que </w:t>
      </w:r>
      <w:r w:rsidR="00D4454B" w:rsidRPr="00DA7C20">
        <w:rPr>
          <w:rFonts w:ascii="Times New Roman" w:eastAsia="Raleway" w:hAnsi="Times New Roman" w:cs="Times New Roman"/>
          <w:lang w:val="es-ES"/>
        </w:rPr>
        <w:t>existe</w:t>
      </w:r>
      <w:r w:rsidRPr="00DA7C20">
        <w:rPr>
          <w:rFonts w:ascii="Times New Roman" w:eastAsia="Raleway" w:hAnsi="Times New Roman" w:cs="Times New Roman"/>
          <w:lang w:val="es-ES"/>
        </w:rPr>
        <w:t xml:space="preserve"> suficiente evidencia para advertir sobre</w:t>
      </w:r>
      <w:r w:rsidR="005B5E95" w:rsidRPr="00DA7C20">
        <w:rPr>
          <w:rFonts w:ascii="Times New Roman" w:eastAsia="Raleway" w:hAnsi="Times New Roman" w:cs="Times New Roman"/>
          <w:lang w:val="es-ES"/>
        </w:rPr>
        <w:t xml:space="preserve"> las consecuencias nocivas que tiene para la salud el consumo de </w:t>
      </w:r>
      <w:r w:rsidRPr="00DA7C20">
        <w:rPr>
          <w:rFonts w:ascii="Times New Roman" w:eastAsia="Raleway" w:hAnsi="Times New Roman" w:cs="Times New Roman"/>
          <w:lang w:val="es-ES"/>
        </w:rPr>
        <w:t xml:space="preserve">estos dispositivos y </w:t>
      </w:r>
      <w:r w:rsidRPr="00DA7C20">
        <w:rPr>
          <w:rFonts w:ascii="Times New Roman" w:eastAsia="Raleway" w:hAnsi="Times New Roman" w:cs="Times New Roman"/>
          <w:b/>
          <w:bCs/>
          <w:lang w:val="es-ES"/>
        </w:rPr>
        <w:t>recom</w:t>
      </w:r>
      <w:r w:rsidR="005B5E95" w:rsidRPr="00DA7C20">
        <w:rPr>
          <w:rFonts w:ascii="Times New Roman" w:eastAsia="Raleway" w:hAnsi="Times New Roman" w:cs="Times New Roman"/>
          <w:b/>
          <w:bCs/>
          <w:lang w:val="es-ES"/>
        </w:rPr>
        <w:t>ienda</w:t>
      </w:r>
      <w:r w:rsidRPr="00DA7C20">
        <w:rPr>
          <w:rFonts w:ascii="Times New Roman" w:eastAsia="Raleway" w:hAnsi="Times New Roman" w:cs="Times New Roman"/>
          <w:b/>
          <w:bCs/>
          <w:lang w:val="es-ES"/>
        </w:rPr>
        <w:t xml:space="preserve"> prohibir su uso en espacios públicos cerrados, su venta a menores y cualquier reclamo sobre su eficacia para dejar de fumar</w:t>
      </w:r>
      <w:r w:rsidR="00A12D92" w:rsidRPr="00DA7C20">
        <w:rPr>
          <w:rStyle w:val="Refdenotaalpie"/>
          <w:rFonts w:ascii="Times New Roman" w:eastAsia="Raleway" w:hAnsi="Times New Roman" w:cs="Times New Roman"/>
          <w:b/>
          <w:bCs/>
          <w:lang w:val="es-ES"/>
        </w:rPr>
        <w:footnoteReference w:id="10"/>
      </w:r>
      <w:r w:rsidR="005B5E95" w:rsidRPr="00DA7C20">
        <w:rPr>
          <w:rFonts w:ascii="Times New Roman" w:eastAsia="Raleway" w:hAnsi="Times New Roman" w:cs="Times New Roman"/>
          <w:lang w:val="es-ES"/>
        </w:rPr>
        <w:t xml:space="preserve">. </w:t>
      </w:r>
      <w:r w:rsidRPr="00DA7C20">
        <w:rPr>
          <w:rFonts w:ascii="Times New Roman" w:eastAsia="Raleway" w:hAnsi="Times New Roman" w:cs="Times New Roman"/>
          <w:lang w:val="es-ES"/>
        </w:rPr>
        <w:t xml:space="preserve"> </w:t>
      </w:r>
    </w:p>
    <w:p w14:paraId="7C1674D2" w14:textId="0331F79B" w:rsidR="00A50D9A" w:rsidRPr="00DA7C20" w:rsidRDefault="3CB94DA2" w:rsidP="006C0609">
      <w:p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  <w:b/>
          <w:bCs/>
        </w:rPr>
        <w:t xml:space="preserve">Por tanto, </w:t>
      </w:r>
      <w:r w:rsidR="7874DB86" w:rsidRPr="00DA7C20">
        <w:rPr>
          <w:rFonts w:ascii="Times New Roman" w:eastAsia="Raleway" w:hAnsi="Times New Roman" w:cs="Times New Roman"/>
          <w:b/>
          <w:bCs/>
        </w:rPr>
        <w:t xml:space="preserve">es imprescindible que </w:t>
      </w:r>
      <w:r w:rsidR="0B6F62F7" w:rsidRPr="00DA7C20">
        <w:rPr>
          <w:rFonts w:ascii="Times New Roman" w:eastAsia="Raleway" w:hAnsi="Times New Roman" w:cs="Times New Roman"/>
          <w:b/>
          <w:bCs/>
        </w:rPr>
        <w:t xml:space="preserve">en la </w:t>
      </w:r>
      <w:r w:rsidR="00AA4139">
        <w:rPr>
          <w:rFonts w:ascii="Times New Roman" w:eastAsia="Raleway" w:hAnsi="Times New Roman" w:cs="Times New Roman"/>
          <w:b/>
          <w:bCs/>
        </w:rPr>
        <w:t xml:space="preserve">futura </w:t>
      </w:r>
      <w:r w:rsidR="0B6F62F7" w:rsidRPr="00DA7C20">
        <w:rPr>
          <w:rFonts w:ascii="Times New Roman" w:eastAsia="Raleway" w:hAnsi="Times New Roman" w:cs="Times New Roman"/>
          <w:b/>
          <w:bCs/>
        </w:rPr>
        <w:t>ley</w:t>
      </w:r>
      <w:r w:rsidR="4213D70A" w:rsidRPr="00DA7C20">
        <w:rPr>
          <w:rFonts w:ascii="Times New Roman" w:eastAsia="Raleway" w:hAnsi="Times New Roman" w:cs="Times New Roman"/>
          <w:b/>
          <w:bCs/>
        </w:rPr>
        <w:t xml:space="preserve"> </w:t>
      </w:r>
      <w:r w:rsidR="0B6F62F7" w:rsidRPr="00DA7C20">
        <w:rPr>
          <w:rFonts w:ascii="Times New Roman" w:eastAsia="Raleway" w:hAnsi="Times New Roman" w:cs="Times New Roman"/>
          <w:b/>
          <w:bCs/>
        </w:rPr>
        <w:t xml:space="preserve">se regulen los nuevos dispositivos para </w:t>
      </w:r>
      <w:r w:rsidR="4213D70A" w:rsidRPr="00DA7C20">
        <w:rPr>
          <w:rFonts w:ascii="Times New Roman" w:eastAsia="Raleway" w:hAnsi="Times New Roman" w:cs="Times New Roman"/>
          <w:b/>
          <w:bCs/>
        </w:rPr>
        <w:t xml:space="preserve">estar alineada con </w:t>
      </w:r>
      <w:r w:rsidR="002233D0" w:rsidRPr="00DA7C20">
        <w:rPr>
          <w:rFonts w:ascii="Times New Roman" w:eastAsia="Raleway" w:hAnsi="Times New Roman" w:cs="Times New Roman"/>
          <w:b/>
          <w:bCs/>
        </w:rPr>
        <w:t>las necesidades de prevenci</w:t>
      </w:r>
      <w:r w:rsidR="00C604EC" w:rsidRPr="00DA7C20">
        <w:rPr>
          <w:rFonts w:ascii="Times New Roman" w:eastAsia="Raleway" w:hAnsi="Times New Roman" w:cs="Times New Roman"/>
          <w:b/>
          <w:bCs/>
        </w:rPr>
        <w:t xml:space="preserve">ón y disminución de consumo de sustancias adictivas y nocivas para la salud. </w:t>
      </w:r>
    </w:p>
    <w:p w14:paraId="4F222175" w14:textId="77777777" w:rsidR="00884575" w:rsidRPr="00DA7C20" w:rsidRDefault="00884575" w:rsidP="006C0609">
      <w:pPr>
        <w:tabs>
          <w:tab w:val="center" w:pos="4252"/>
          <w:tab w:val="right" w:pos="8504"/>
        </w:tabs>
        <w:jc w:val="both"/>
        <w:rPr>
          <w:rFonts w:ascii="Times New Roman" w:eastAsia="Raleway" w:hAnsi="Times New Roman" w:cs="Times New Roman"/>
        </w:rPr>
      </w:pPr>
    </w:p>
    <w:p w14:paraId="06867D01" w14:textId="2FC94D90" w:rsidR="00884575" w:rsidRPr="00DA7C20" w:rsidRDefault="007071AC" w:rsidP="006C0609">
      <w:pPr>
        <w:tabs>
          <w:tab w:val="center" w:pos="4252"/>
          <w:tab w:val="right" w:pos="8504"/>
        </w:tabs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 xml:space="preserve">Por lo anterior, </w:t>
      </w:r>
      <w:r w:rsidR="00BA46D7" w:rsidRPr="00DA7C20">
        <w:rPr>
          <w:rFonts w:ascii="Times New Roman" w:eastAsia="Raleway" w:hAnsi="Times New Roman" w:cs="Times New Roman"/>
        </w:rPr>
        <w:t>abogamos por</w:t>
      </w:r>
      <w:r w:rsidR="00D74D32" w:rsidRPr="00DA7C20">
        <w:rPr>
          <w:rFonts w:ascii="Times New Roman" w:eastAsia="Raleway" w:hAnsi="Times New Roman" w:cs="Times New Roman"/>
        </w:rPr>
        <w:t xml:space="preserve">: </w:t>
      </w:r>
    </w:p>
    <w:p w14:paraId="41928F0D" w14:textId="4943484A" w:rsidR="006C0609" w:rsidRPr="0003339A" w:rsidRDefault="1225637C" w:rsidP="4685C9E1">
      <w:pPr>
        <w:numPr>
          <w:ilvl w:val="0"/>
          <w:numId w:val="32"/>
        </w:numPr>
        <w:tabs>
          <w:tab w:val="center" w:pos="4252"/>
          <w:tab w:val="right" w:pos="8504"/>
        </w:tabs>
        <w:spacing w:before="180" w:after="200"/>
        <w:jc w:val="both"/>
        <w:rPr>
          <w:rFonts w:ascii="Raleway" w:eastAsia="Raleway" w:hAnsi="Raleway" w:cs="Raleway"/>
          <w:sz w:val="19"/>
          <w:szCs w:val="19"/>
          <w:lang w:val="es-ES"/>
        </w:rPr>
      </w:pPr>
      <w:r w:rsidRPr="4685C9E1">
        <w:rPr>
          <w:rFonts w:ascii="Times New Roman" w:eastAsia="Raleway" w:hAnsi="Times New Roman" w:cs="Times New Roman"/>
          <w:b/>
          <w:bCs/>
          <w:lang w:val="es-ES"/>
        </w:rPr>
        <w:t>Incluir que se contemple como adicciones además del tabaco, todos los productos relacionados</w:t>
      </w:r>
      <w:r w:rsidR="15553F81" w:rsidRPr="4685C9E1">
        <w:rPr>
          <w:rFonts w:ascii="Times New Roman" w:eastAsia="Raleway" w:hAnsi="Times New Roman" w:cs="Times New Roman"/>
          <w:b/>
          <w:bCs/>
          <w:lang w:val="es-ES"/>
        </w:rPr>
        <w:t xml:space="preserve"> con el tabaco y con la nicotina</w:t>
      </w:r>
      <w:r w:rsidR="00102F39" w:rsidRPr="4685C9E1">
        <w:rPr>
          <w:rFonts w:ascii="Times New Roman" w:eastAsia="Raleway" w:hAnsi="Times New Roman" w:cs="Times New Roman"/>
          <w:b/>
          <w:bCs/>
          <w:lang w:val="es-ES"/>
        </w:rPr>
        <w:t xml:space="preserve">, a </w:t>
      </w:r>
      <w:r w:rsidR="00305674" w:rsidRPr="4685C9E1">
        <w:rPr>
          <w:rFonts w:ascii="Times New Roman" w:eastAsia="Raleway" w:hAnsi="Times New Roman" w:cs="Times New Roman"/>
          <w:b/>
          <w:bCs/>
          <w:lang w:val="es-ES"/>
        </w:rPr>
        <w:t>saber,</w:t>
      </w:r>
      <w:r w:rsidR="00102F39" w:rsidRPr="4685C9E1">
        <w:rPr>
          <w:rFonts w:ascii="Times New Roman" w:eastAsia="Raleway" w:hAnsi="Times New Roman" w:cs="Times New Roman"/>
          <w:b/>
          <w:bCs/>
          <w:lang w:val="es-ES"/>
        </w:rPr>
        <w:t xml:space="preserve"> dispositivos susceptibles y no susceptibles de liberar nicotina, dispositivos para calentar tabaco o hierbas, saquitos de nicotina, productos herbales con nicotina y otros productos o dispositivos emergentes.</w:t>
      </w:r>
      <w:r w:rsidR="00102F39" w:rsidRPr="4685C9E1">
        <w:rPr>
          <w:rFonts w:ascii="Raleway" w:eastAsia="Raleway" w:hAnsi="Raleway" w:cs="Raleway"/>
          <w:sz w:val="19"/>
          <w:szCs w:val="19"/>
          <w:lang w:val="es-ES"/>
        </w:rPr>
        <w:t xml:space="preserve"> </w:t>
      </w:r>
    </w:p>
    <w:p w14:paraId="5D8BA5DB" w14:textId="0F83A9DF" w:rsidR="00B37D74" w:rsidRPr="00DA7C20" w:rsidRDefault="007B02B0" w:rsidP="006C0609">
      <w:pPr>
        <w:tabs>
          <w:tab w:val="center" w:pos="4252"/>
          <w:tab w:val="right" w:pos="8504"/>
        </w:tabs>
        <w:spacing w:before="180" w:after="24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  <w:b/>
          <w:bCs/>
        </w:rPr>
        <w:t>2</w:t>
      </w:r>
      <w:r w:rsidR="001C6913" w:rsidRPr="00DA7C20">
        <w:rPr>
          <w:rFonts w:ascii="Times New Roman" w:eastAsia="Raleway" w:hAnsi="Times New Roman" w:cs="Times New Roman"/>
          <w:b/>
          <w:bCs/>
        </w:rPr>
        <w:t xml:space="preserve">.- </w:t>
      </w:r>
      <w:r w:rsidR="002B5D46" w:rsidRPr="00DA7C20">
        <w:rPr>
          <w:rFonts w:ascii="Times New Roman" w:eastAsia="Raleway" w:hAnsi="Times New Roman" w:cs="Times New Roman"/>
          <w:b/>
          <w:bCs/>
        </w:rPr>
        <w:t xml:space="preserve">Limitar </w:t>
      </w:r>
      <w:r w:rsidR="006F4389" w:rsidRPr="00DA7C20">
        <w:rPr>
          <w:rFonts w:ascii="Times New Roman" w:eastAsia="Raleway" w:hAnsi="Times New Roman" w:cs="Times New Roman"/>
          <w:b/>
          <w:bCs/>
        </w:rPr>
        <w:t xml:space="preserve">la exposición cultural </w:t>
      </w:r>
      <w:r w:rsidR="00531D5A" w:rsidRPr="00DA7C20">
        <w:rPr>
          <w:rFonts w:ascii="Times New Roman" w:eastAsia="Raleway" w:hAnsi="Times New Roman" w:cs="Times New Roman"/>
          <w:b/>
          <w:bCs/>
        </w:rPr>
        <w:t>al tabaco y nuevos productos</w:t>
      </w:r>
      <w:r w:rsidR="00F4437E" w:rsidRPr="00DA7C20">
        <w:rPr>
          <w:rFonts w:ascii="Times New Roman" w:eastAsia="Raleway" w:hAnsi="Times New Roman" w:cs="Times New Roman"/>
          <w:b/>
          <w:bCs/>
        </w:rPr>
        <w:t>.</w:t>
      </w:r>
    </w:p>
    <w:p w14:paraId="7600E811" w14:textId="4DB96956" w:rsidR="00F4437E" w:rsidRPr="0003339A" w:rsidRDefault="00054677" w:rsidP="00260499">
      <w:pPr>
        <w:spacing w:after="240"/>
        <w:jc w:val="both"/>
        <w:rPr>
          <w:rFonts w:ascii="Times New Roman" w:eastAsia="Raleway" w:hAnsi="Times New Roman" w:cs="Times New Roman"/>
          <w:lang w:val="es-ES"/>
        </w:rPr>
      </w:pPr>
      <w:r w:rsidRPr="00054677">
        <w:rPr>
          <w:rFonts w:ascii="Times New Roman" w:eastAsia="Raleway" w:hAnsi="Times New Roman" w:cs="Times New Roman"/>
          <w:lang w:val="es-ES"/>
        </w:rPr>
        <w:t>Muchos jóvenes siguen vinculando aspectos positivos al consumo de tabaco y productos relacionados.</w:t>
      </w:r>
      <w:r w:rsidR="7C37386B" w:rsidRPr="00DA7C20">
        <w:rPr>
          <w:rFonts w:ascii="Times New Roman" w:eastAsia="Raleway" w:hAnsi="Times New Roman" w:cs="Times New Roman"/>
        </w:rPr>
        <w:t xml:space="preserve"> </w:t>
      </w:r>
      <w:r w:rsidR="6FDCB7D0" w:rsidRPr="00DA7C20">
        <w:rPr>
          <w:rFonts w:ascii="Times New Roman" w:eastAsia="Raleway" w:hAnsi="Times New Roman" w:cs="Times New Roman"/>
        </w:rPr>
        <w:t>De acuerdo con el informe del Observatorio de la Asociación contra el Cáncer</w:t>
      </w:r>
      <w:r w:rsidR="00E00E79" w:rsidRPr="00DA7C20">
        <w:rPr>
          <w:rStyle w:val="Refdenotaalpie"/>
          <w:rFonts w:ascii="Times New Roman" w:eastAsia="Raleway" w:hAnsi="Times New Roman" w:cs="Times New Roman"/>
        </w:rPr>
        <w:footnoteReference w:id="11"/>
      </w:r>
      <w:r w:rsidR="6FDCB7D0" w:rsidRPr="00DA7C20">
        <w:rPr>
          <w:rFonts w:ascii="Times New Roman" w:eastAsia="Raleway" w:hAnsi="Times New Roman" w:cs="Times New Roman"/>
        </w:rPr>
        <w:t xml:space="preserve"> sobre el humo digita</w:t>
      </w:r>
      <w:r w:rsidR="01878BA9" w:rsidRPr="00DA7C20">
        <w:rPr>
          <w:rFonts w:ascii="Times New Roman" w:eastAsia="Raleway" w:hAnsi="Times New Roman" w:cs="Times New Roman"/>
        </w:rPr>
        <w:t>l,</w:t>
      </w:r>
      <w:r w:rsidR="08550A26" w:rsidRPr="00DA7C20">
        <w:rPr>
          <w:rFonts w:ascii="Times New Roman" w:eastAsia="Raleway" w:hAnsi="Times New Roman" w:cs="Times New Roman"/>
        </w:rPr>
        <w:t xml:space="preserve"> el 44,1% </w:t>
      </w:r>
      <w:r w:rsidR="545F0C68" w:rsidRPr="00DA7C20">
        <w:rPr>
          <w:rFonts w:ascii="Times New Roman" w:eastAsia="Raleway" w:hAnsi="Times New Roman" w:cs="Times New Roman"/>
        </w:rPr>
        <w:t xml:space="preserve">de los jóvenes </w:t>
      </w:r>
      <w:r w:rsidR="08550A26" w:rsidRPr="00DA7C20">
        <w:rPr>
          <w:rFonts w:ascii="Times New Roman" w:eastAsia="Raleway" w:hAnsi="Times New Roman" w:cs="Times New Roman"/>
        </w:rPr>
        <w:t>opina que fumar hace parecer más interesante</w:t>
      </w:r>
      <w:r w:rsidR="6FDCB7D0" w:rsidRPr="00DA7C20">
        <w:rPr>
          <w:rFonts w:ascii="Times New Roman" w:eastAsia="Raleway" w:hAnsi="Times New Roman" w:cs="Times New Roman"/>
        </w:rPr>
        <w:t xml:space="preserve"> mientras que</w:t>
      </w:r>
      <w:r w:rsidR="08550A26" w:rsidRPr="00DA7C20">
        <w:rPr>
          <w:rFonts w:ascii="Times New Roman" w:eastAsia="Raleway" w:hAnsi="Times New Roman" w:cs="Times New Roman"/>
        </w:rPr>
        <w:t xml:space="preserve"> el 36,5% </w:t>
      </w:r>
      <w:r w:rsidR="674C00F9" w:rsidRPr="00DA7C20">
        <w:rPr>
          <w:rFonts w:ascii="Times New Roman" w:eastAsia="Raleway" w:hAnsi="Times New Roman" w:cs="Times New Roman"/>
        </w:rPr>
        <w:t>piens</w:t>
      </w:r>
      <w:r w:rsidR="6FDCB7D0" w:rsidRPr="00DA7C20">
        <w:rPr>
          <w:rFonts w:ascii="Times New Roman" w:eastAsia="Raleway" w:hAnsi="Times New Roman" w:cs="Times New Roman"/>
        </w:rPr>
        <w:t>a que</w:t>
      </w:r>
      <w:r w:rsidR="08550A26" w:rsidRPr="00DA7C20">
        <w:rPr>
          <w:rFonts w:ascii="Times New Roman" w:eastAsia="Raleway" w:hAnsi="Times New Roman" w:cs="Times New Roman"/>
        </w:rPr>
        <w:t xml:space="preserve"> fumar facilita hacer amigos</w:t>
      </w:r>
      <w:r w:rsidR="7C37386B" w:rsidRPr="00DA7C20">
        <w:rPr>
          <w:rFonts w:ascii="Times New Roman" w:eastAsia="Raleway" w:hAnsi="Times New Roman" w:cs="Times New Roman"/>
        </w:rPr>
        <w:t>,</w:t>
      </w:r>
      <w:r w:rsidR="08550A26" w:rsidRPr="00DA7C20">
        <w:rPr>
          <w:rFonts w:ascii="Times New Roman" w:eastAsia="Raleway" w:hAnsi="Times New Roman" w:cs="Times New Roman"/>
        </w:rPr>
        <w:t xml:space="preserve"> así como ligar. </w:t>
      </w:r>
      <w:r w:rsidR="5521D651" w:rsidRPr="00DA7C20">
        <w:rPr>
          <w:rFonts w:ascii="Times New Roman" w:eastAsia="Raleway" w:hAnsi="Times New Roman" w:cs="Times New Roman"/>
        </w:rPr>
        <w:t xml:space="preserve">En concreto, </w:t>
      </w:r>
      <w:r w:rsidR="545F0C68" w:rsidRPr="00DA7C20">
        <w:rPr>
          <w:rFonts w:ascii="Times New Roman" w:eastAsia="Raleway" w:hAnsi="Times New Roman" w:cs="Times New Roman"/>
          <w:b/>
          <w:bCs/>
          <w:lang w:val="es-ES"/>
        </w:rPr>
        <w:t>e</w:t>
      </w:r>
      <w:r w:rsidR="5521D651" w:rsidRPr="00DA7C20">
        <w:rPr>
          <w:rFonts w:ascii="Times New Roman" w:eastAsia="Raleway" w:hAnsi="Times New Roman" w:cs="Times New Roman"/>
          <w:b/>
          <w:bCs/>
          <w:lang w:val="es-ES"/>
        </w:rPr>
        <w:t>l 74,6% de los jóvenes ha visto a alguien fumando cigarrillos en algún espacio digital</w:t>
      </w:r>
      <w:r w:rsidR="5521D651" w:rsidRPr="00DA7C20">
        <w:rPr>
          <w:rFonts w:ascii="Times New Roman" w:eastAsia="Raleway" w:hAnsi="Times New Roman" w:cs="Times New Roman"/>
          <w:lang w:val="es-ES"/>
        </w:rPr>
        <w:t xml:space="preserve">, y este porcentaje </w:t>
      </w:r>
      <w:r w:rsidR="56CBC175" w:rsidRPr="00DA7C20">
        <w:rPr>
          <w:rFonts w:ascii="Times New Roman" w:eastAsia="Raleway" w:hAnsi="Times New Roman" w:cs="Times New Roman"/>
          <w:lang w:val="es-ES"/>
        </w:rPr>
        <w:t>asciende</w:t>
      </w:r>
      <w:r w:rsidR="5521D651" w:rsidRPr="00DA7C20">
        <w:rPr>
          <w:rFonts w:ascii="Times New Roman" w:eastAsia="Raleway" w:hAnsi="Times New Roman" w:cs="Times New Roman"/>
          <w:lang w:val="es-ES"/>
        </w:rPr>
        <w:t xml:space="preserve"> al 76,1% cuando se trata de nuevas formas de fumar, superando al tabaco tradicional en este tipo de exposición. </w:t>
      </w:r>
      <w:r w:rsidR="6AB5EB85" w:rsidRPr="00DA7C20">
        <w:rPr>
          <w:rFonts w:ascii="Times New Roman" w:eastAsia="Raleway" w:hAnsi="Times New Roman" w:cs="Times New Roman"/>
          <w:lang w:val="es-ES"/>
        </w:rPr>
        <w:t xml:space="preserve">Además, </w:t>
      </w:r>
      <w:r w:rsidR="4C92AABC" w:rsidRPr="00DA7C20">
        <w:rPr>
          <w:rFonts w:ascii="Times New Roman" w:eastAsia="Raleway" w:hAnsi="Times New Roman" w:cs="Times New Roman"/>
          <w:lang w:val="es-ES"/>
        </w:rPr>
        <w:t>se</w:t>
      </w:r>
      <w:r w:rsidR="214CA46F" w:rsidRPr="00DA7C20">
        <w:rPr>
          <w:rFonts w:ascii="Times New Roman" w:eastAsia="Raleway" w:hAnsi="Times New Roman" w:cs="Times New Roman"/>
          <w:lang w:val="es-ES"/>
        </w:rPr>
        <w:t>gún un informe de la Asociación Española Contra el Cáncer</w:t>
      </w:r>
      <w:r w:rsidR="003D3778" w:rsidRPr="00DA7C20">
        <w:rPr>
          <w:rStyle w:val="Refdenotaalpie"/>
          <w:rFonts w:ascii="Times New Roman" w:hAnsi="Times New Roman" w:cs="Times New Roman"/>
          <w:color w:val="232323"/>
          <w:shd w:val="clear" w:color="auto" w:fill="FFFFFF"/>
        </w:rPr>
        <w:footnoteReference w:id="12"/>
      </w:r>
      <w:r w:rsidR="214CA46F" w:rsidRPr="00DA7C20">
        <w:rPr>
          <w:rFonts w:ascii="Times New Roman" w:eastAsia="Raleway" w:hAnsi="Times New Roman" w:cs="Times New Roman"/>
          <w:lang w:val="es-ES"/>
        </w:rPr>
        <w:t xml:space="preserve">, </w:t>
      </w:r>
      <w:r w:rsidR="4604560F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>el 96 % de los contenidos publicados por los </w:t>
      </w:r>
      <w:r w:rsidR="00305674" w:rsidRPr="00DA7C20">
        <w:rPr>
          <w:rStyle w:val="nfasis"/>
          <w:rFonts w:ascii="Times New Roman" w:hAnsi="Times New Roman" w:cs="Times New Roman"/>
          <w:b/>
          <w:bCs/>
          <w:color w:val="232323"/>
          <w:bdr w:val="none" w:sz="0" w:space="0" w:color="auto" w:frame="1"/>
        </w:rPr>
        <w:t>influenrcers</w:t>
      </w:r>
      <w:r w:rsidR="4604560F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 xml:space="preserve"> </w:t>
      </w:r>
      <w:r w:rsidR="214CA46F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>analizados</w:t>
      </w:r>
      <w:r w:rsidR="010AA9D7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 xml:space="preserve"> </w:t>
      </w:r>
      <w:r w:rsidR="28059AB7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 xml:space="preserve">en TikTok </w:t>
      </w:r>
      <w:r w:rsidR="214CA46F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>se muestran a favor</w:t>
      </w:r>
      <w:r w:rsidR="14AE493D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 xml:space="preserve"> </w:t>
      </w:r>
      <w:r w:rsidR="214CA46F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>d</w:t>
      </w:r>
      <w:r w:rsidR="14AE493D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>el</w:t>
      </w:r>
      <w:r w:rsidR="4604560F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 xml:space="preserve"> vapeo</w:t>
      </w:r>
      <w:r w:rsidR="010AA9D7" w:rsidRPr="00DA7C20">
        <w:rPr>
          <w:rStyle w:val="Textoennegrita"/>
          <w:rFonts w:ascii="Times New Roman" w:hAnsi="Times New Roman" w:cs="Times New Roman"/>
          <w:color w:val="232323"/>
          <w:bdr w:val="none" w:sz="0" w:space="0" w:color="auto" w:frame="1"/>
          <w:shd w:val="clear" w:color="auto" w:fill="FFFFFF"/>
        </w:rPr>
        <w:t xml:space="preserve">, </w:t>
      </w:r>
      <w:r w:rsidR="010AA9D7" w:rsidRPr="00DA7C20">
        <w:rPr>
          <w:rStyle w:val="Textoennegrita"/>
          <w:rFonts w:ascii="Times New Roman" w:hAnsi="Times New Roman" w:cs="Times New Roman"/>
          <w:b w:val="0"/>
          <w:bCs w:val="0"/>
          <w:color w:val="232323"/>
          <w:bdr w:val="none" w:sz="0" w:space="0" w:color="auto" w:frame="1"/>
          <w:shd w:val="clear" w:color="auto" w:fill="FFFFFF"/>
        </w:rPr>
        <w:t>los cuales cuentan con un</w:t>
      </w:r>
      <w:r w:rsidR="4E99DFB0" w:rsidRPr="00DA7C20">
        <w:rPr>
          <w:rFonts w:ascii="Times New Roman" w:hAnsi="Times New Roman" w:cs="Times New Roman"/>
          <w:color w:val="232323"/>
          <w:shd w:val="clear" w:color="auto" w:fill="FFFFFF"/>
        </w:rPr>
        <w:t xml:space="preserve"> promedio,</w:t>
      </w:r>
      <w:r w:rsidR="4604560F" w:rsidRPr="00DA7C20">
        <w:rPr>
          <w:rFonts w:ascii="Times New Roman" w:hAnsi="Times New Roman" w:cs="Times New Roman"/>
          <w:color w:val="232323"/>
          <w:shd w:val="clear" w:color="auto" w:fill="FFFFFF"/>
        </w:rPr>
        <w:t xml:space="preserve"> 56.000 seguidores jóvenes en nuestro país (18-24 años).</w:t>
      </w:r>
      <w:r w:rsidR="62B922C0" w:rsidRPr="00DA7C20">
        <w:rPr>
          <w:rFonts w:ascii="Times New Roman" w:hAnsi="Times New Roman" w:cs="Times New Roman"/>
          <w:color w:val="232323"/>
          <w:shd w:val="clear" w:color="auto" w:fill="FFFFFF"/>
        </w:rPr>
        <w:t xml:space="preserve"> La exposición a estas plataformas influye en el comportamiento</w:t>
      </w:r>
      <w:r w:rsidR="79872569" w:rsidRPr="00DA7C20">
        <w:rPr>
          <w:rFonts w:ascii="Times New Roman" w:hAnsi="Times New Roman" w:cs="Times New Roman"/>
          <w:color w:val="232323"/>
          <w:shd w:val="clear" w:color="auto" w:fill="FFFFFF"/>
        </w:rPr>
        <w:t>:</w:t>
      </w:r>
      <w:r w:rsidR="4A9F79F3" w:rsidRPr="00DA7C20">
        <w:rPr>
          <w:rFonts w:ascii="Times New Roman" w:hAnsi="Times New Roman" w:cs="Times New Roman"/>
          <w:color w:val="232323"/>
          <w:shd w:val="clear" w:color="auto" w:fill="FFFFFF"/>
        </w:rPr>
        <w:t xml:space="preserve"> por ejemplo, </w:t>
      </w:r>
      <w:r w:rsidR="2B98DCEE" w:rsidRPr="00DA7C20">
        <w:rPr>
          <w:rFonts w:ascii="Times New Roman" w:hAnsi="Times New Roman" w:cs="Times New Roman"/>
          <w:color w:val="232323"/>
          <w:shd w:val="clear" w:color="auto" w:fill="FFFFFF"/>
        </w:rPr>
        <w:t>s</w:t>
      </w:r>
      <w:r w:rsidR="18FBA9BD" w:rsidRPr="00DA7C20">
        <w:rPr>
          <w:rStyle w:val="Textoennegrita"/>
          <w:rFonts w:ascii="Times New Roman" w:hAnsi="Times New Roman" w:cs="Times New Roman"/>
          <w:b w:val="0"/>
          <w:bCs w:val="0"/>
          <w:color w:val="232323"/>
          <w:bdr w:val="none" w:sz="0" w:space="0" w:color="auto" w:frame="1"/>
          <w:shd w:val="clear" w:color="auto" w:fill="FFFFFF"/>
        </w:rPr>
        <w:t xml:space="preserve">egún una publicación de la OMS, el uso diario de redes sociales entre estudiantes de secundaria se </w:t>
      </w:r>
      <w:r w:rsidR="2B9E6AF8" w:rsidRPr="00DA7C20">
        <w:rPr>
          <w:rStyle w:val="Textoennegrita"/>
          <w:rFonts w:ascii="Times New Roman" w:hAnsi="Times New Roman" w:cs="Times New Roman"/>
          <w:b w:val="0"/>
          <w:bCs w:val="0"/>
          <w:color w:val="232323"/>
          <w:bdr w:val="none" w:sz="0" w:space="0" w:color="auto" w:frame="1"/>
          <w:shd w:val="clear" w:color="auto" w:fill="FFFFFF"/>
        </w:rPr>
        <w:t>relaciona</w:t>
      </w:r>
      <w:r w:rsidR="18FBA9BD" w:rsidRPr="00DA7C20">
        <w:rPr>
          <w:rStyle w:val="Textoennegrita"/>
          <w:rFonts w:ascii="Times New Roman" w:hAnsi="Times New Roman" w:cs="Times New Roman"/>
          <w:b w:val="0"/>
          <w:bCs w:val="0"/>
          <w:color w:val="232323"/>
          <w:bdr w:val="none" w:sz="0" w:space="0" w:color="auto" w:frame="1"/>
          <w:shd w:val="clear" w:color="auto" w:fill="FFFFFF"/>
        </w:rPr>
        <w:t xml:space="preserve"> con un aumento del 3,8% </w:t>
      </w:r>
      <w:r w:rsidR="5AE9DCF7" w:rsidRPr="00DA7C20">
        <w:rPr>
          <w:rStyle w:val="Textoennegrita"/>
          <w:rFonts w:ascii="Times New Roman" w:hAnsi="Times New Roman" w:cs="Times New Roman"/>
          <w:b w:val="0"/>
          <w:bCs w:val="0"/>
          <w:color w:val="232323"/>
          <w:bdr w:val="none" w:sz="0" w:space="0" w:color="auto" w:frame="1"/>
          <w:shd w:val="clear" w:color="auto" w:fill="FFFFFF"/>
        </w:rPr>
        <w:t>d</w:t>
      </w:r>
      <w:r w:rsidR="18FBA9BD" w:rsidRPr="00DA7C20">
        <w:rPr>
          <w:rStyle w:val="Textoennegrita"/>
          <w:rFonts w:ascii="Times New Roman" w:hAnsi="Times New Roman" w:cs="Times New Roman"/>
          <w:b w:val="0"/>
          <w:bCs w:val="0"/>
          <w:color w:val="232323"/>
          <w:bdr w:val="none" w:sz="0" w:space="0" w:color="auto" w:frame="1"/>
          <w:shd w:val="clear" w:color="auto" w:fill="FFFFFF"/>
        </w:rPr>
        <w:t>el riesgo de consumo de cigarrillos electrónicos, un porcentaje que se eleva al 6,1% entre los estudiantes de bachillerato</w:t>
      </w:r>
      <w:r w:rsidR="000E499D" w:rsidRPr="00DA7C20">
        <w:rPr>
          <w:rStyle w:val="Refdenotaalpie"/>
          <w:rFonts w:ascii="Times New Roman" w:hAnsi="Times New Roman" w:cs="Times New Roman"/>
          <w:color w:val="232323"/>
          <w:shd w:val="clear" w:color="auto" w:fill="FFFFFF"/>
        </w:rPr>
        <w:footnoteReference w:id="13"/>
      </w:r>
      <w:r w:rsidR="21BF1D34" w:rsidRPr="00DA7C20">
        <w:rPr>
          <w:rFonts w:ascii="Times New Roman" w:hAnsi="Times New Roman" w:cs="Times New Roman"/>
          <w:color w:val="232323"/>
          <w:shd w:val="clear" w:color="auto" w:fill="FFFFFF"/>
        </w:rPr>
        <w:t>.</w:t>
      </w:r>
      <w:r w:rsidR="567DE688" w:rsidRPr="00DA7C20">
        <w:rPr>
          <w:rFonts w:ascii="Times New Roman" w:hAnsi="Times New Roman" w:cs="Times New Roman"/>
          <w:color w:val="232323"/>
          <w:shd w:val="clear" w:color="auto" w:fill="FFFFFF"/>
        </w:rPr>
        <w:t xml:space="preserve"> </w:t>
      </w:r>
    </w:p>
    <w:p w14:paraId="1F39EFA6" w14:textId="42247419" w:rsidR="00F4437E" w:rsidRPr="00DA7C20" w:rsidRDefault="20BED4BA" w:rsidP="00260499">
      <w:pPr>
        <w:spacing w:after="240"/>
        <w:jc w:val="both"/>
        <w:rPr>
          <w:rFonts w:ascii="Times New Roman" w:eastAsia="Montserrat" w:hAnsi="Times New Roman" w:cs="Times New Roman"/>
        </w:rPr>
      </w:pPr>
      <w:r w:rsidRPr="00DA7C20">
        <w:rPr>
          <w:rFonts w:ascii="Times New Roman" w:eastAsia="Raleway" w:hAnsi="Times New Roman" w:cs="Times New Roman"/>
          <w:lang w:val="es-ES"/>
        </w:rPr>
        <w:t>En cuanto a la industria, l</w:t>
      </w:r>
      <w:r w:rsidR="40CF1581" w:rsidRPr="00DA7C20">
        <w:rPr>
          <w:rFonts w:ascii="Times New Roman" w:eastAsia="Raleway" w:hAnsi="Times New Roman" w:cs="Times New Roman"/>
          <w:lang w:val="es-ES"/>
        </w:rPr>
        <w:t>as tabacaleras realizan</w:t>
      </w:r>
      <w:r w:rsidR="700405FD" w:rsidRPr="00DA7C20">
        <w:rPr>
          <w:rFonts w:ascii="Times New Roman" w:eastAsia="Raleway" w:hAnsi="Times New Roman" w:cs="Times New Roman"/>
          <w:lang w:val="es-ES"/>
        </w:rPr>
        <w:t xml:space="preserve"> grandes</w:t>
      </w:r>
      <w:r w:rsidR="40CF1581" w:rsidRPr="00DA7C20">
        <w:rPr>
          <w:rFonts w:ascii="Times New Roman" w:eastAsia="Raleway" w:hAnsi="Times New Roman" w:cs="Times New Roman"/>
          <w:lang w:val="es-ES"/>
        </w:rPr>
        <w:t xml:space="preserve"> </w:t>
      </w:r>
      <w:r w:rsidR="5D2031A2" w:rsidRPr="00DA7C20">
        <w:rPr>
          <w:rFonts w:ascii="Times New Roman" w:eastAsia="Raleway" w:hAnsi="Times New Roman" w:cs="Times New Roman"/>
          <w:lang w:val="es-ES"/>
        </w:rPr>
        <w:t xml:space="preserve">inversiones en </w:t>
      </w:r>
      <w:r w:rsidR="40CF1581" w:rsidRPr="00DA7C20">
        <w:rPr>
          <w:rFonts w:ascii="Times New Roman" w:eastAsia="Raleway" w:hAnsi="Times New Roman" w:cs="Times New Roman"/>
          <w:lang w:val="es-ES"/>
        </w:rPr>
        <w:t>campañas publicitarias</w:t>
      </w:r>
      <w:r w:rsidR="001D625A" w:rsidRPr="00DA7C20">
        <w:rPr>
          <w:rFonts w:ascii="Times New Roman" w:eastAsia="Raleway" w:hAnsi="Times New Roman" w:cs="Times New Roman"/>
          <w:lang w:val="es-ES"/>
        </w:rPr>
        <w:t xml:space="preserve"> para atraer la atención de los jóvenes</w:t>
      </w:r>
      <w:r w:rsidR="00B84A0C">
        <w:rPr>
          <w:rFonts w:ascii="Times New Roman" w:eastAsia="Raleway" w:hAnsi="Times New Roman" w:cs="Times New Roman"/>
          <w:lang w:val="es-ES"/>
        </w:rPr>
        <w:t xml:space="preserve"> a través de festivales e incluso de conciertos gratis.</w:t>
      </w:r>
      <w:r w:rsidR="4EFB8F04" w:rsidRPr="00DA7C20">
        <w:rPr>
          <w:rFonts w:ascii="Times New Roman" w:eastAsia="Raleway" w:hAnsi="Times New Roman" w:cs="Times New Roman"/>
          <w:lang w:val="es-ES"/>
        </w:rPr>
        <w:t xml:space="preserve"> </w:t>
      </w:r>
      <w:r w:rsidR="7AC76B81" w:rsidRPr="00DA7C20">
        <w:rPr>
          <w:rFonts w:ascii="Times New Roman" w:eastAsia="Raleway" w:hAnsi="Times New Roman" w:cs="Times New Roman"/>
          <w:lang w:val="es-ES"/>
        </w:rPr>
        <w:t>Estas campañas</w:t>
      </w:r>
      <w:r w:rsidR="008E234F" w:rsidRPr="00DA7C20">
        <w:rPr>
          <w:rFonts w:ascii="Times New Roman" w:eastAsia="Raleway" w:hAnsi="Times New Roman" w:cs="Times New Roman"/>
          <w:lang w:val="es-ES"/>
        </w:rPr>
        <w:t>, según la OMS</w:t>
      </w:r>
      <w:r w:rsidR="00112016" w:rsidRPr="00DA7C20">
        <w:rPr>
          <w:rStyle w:val="Refdenotaalpie"/>
          <w:rFonts w:ascii="Times New Roman" w:eastAsia="Raleway" w:hAnsi="Times New Roman" w:cs="Times New Roman"/>
          <w:lang w:val="es-ES"/>
        </w:rPr>
        <w:footnoteReference w:id="14"/>
      </w:r>
      <w:r w:rsidR="00D97586" w:rsidRPr="00DA7C20">
        <w:rPr>
          <w:rFonts w:ascii="Times New Roman" w:eastAsia="Raleway" w:hAnsi="Times New Roman" w:cs="Times New Roman"/>
          <w:lang w:val="es-ES"/>
        </w:rPr>
        <w:t>,</w:t>
      </w:r>
      <w:r w:rsidR="7AC76B81" w:rsidRPr="00DA7C20">
        <w:rPr>
          <w:rFonts w:ascii="Times New Roman" w:eastAsia="Raleway" w:hAnsi="Times New Roman" w:cs="Times New Roman"/>
          <w:lang w:val="es-ES"/>
        </w:rPr>
        <w:t xml:space="preserve"> favorecen la </w:t>
      </w:r>
      <w:r w:rsidR="008E234F" w:rsidRPr="00DA7C20">
        <w:rPr>
          <w:rFonts w:ascii="Times New Roman" w:eastAsia="Raleway" w:hAnsi="Times New Roman" w:cs="Times New Roman"/>
          <w:lang w:val="es-ES"/>
        </w:rPr>
        <w:t xml:space="preserve">manipulación de los jóvenes </w:t>
      </w:r>
      <w:r w:rsidR="7AC76B81" w:rsidRPr="00DA7C20">
        <w:rPr>
          <w:rFonts w:ascii="Times New Roman" w:eastAsia="Raleway" w:hAnsi="Times New Roman" w:cs="Times New Roman"/>
          <w:lang w:val="es-ES"/>
        </w:rPr>
        <w:t xml:space="preserve">frente a estos productos, </w:t>
      </w:r>
      <w:r w:rsidR="62EA9E16" w:rsidRPr="00DA7C20">
        <w:rPr>
          <w:rFonts w:ascii="Times New Roman" w:eastAsia="Raleway" w:hAnsi="Times New Roman" w:cs="Times New Roman"/>
          <w:lang w:val="es-ES"/>
        </w:rPr>
        <w:t>por lo que resulta</w:t>
      </w:r>
      <w:r w:rsidR="34126136" w:rsidRPr="00DA7C20">
        <w:rPr>
          <w:rFonts w:ascii="Times New Roman" w:eastAsia="Raleway" w:hAnsi="Times New Roman" w:cs="Times New Roman"/>
          <w:lang w:val="es-ES"/>
        </w:rPr>
        <w:t xml:space="preserve"> imprescindible que la ley limite </w:t>
      </w:r>
      <w:r w:rsidR="4BD3B68F" w:rsidRPr="00DA7C20">
        <w:rPr>
          <w:rFonts w:ascii="Times New Roman" w:eastAsia="Raleway" w:hAnsi="Times New Roman" w:cs="Times New Roman"/>
          <w:lang w:val="es-ES"/>
        </w:rPr>
        <w:t>su</w:t>
      </w:r>
      <w:r w:rsidR="34126136" w:rsidRPr="00DA7C20">
        <w:rPr>
          <w:rFonts w:ascii="Times New Roman" w:eastAsia="Raleway" w:hAnsi="Times New Roman" w:cs="Times New Roman"/>
          <w:lang w:val="es-ES"/>
        </w:rPr>
        <w:t xml:space="preserve"> </w:t>
      </w:r>
      <w:r w:rsidR="2ADAE06C" w:rsidRPr="00DA7C20">
        <w:rPr>
          <w:rFonts w:ascii="Times New Roman" w:eastAsia="Raleway" w:hAnsi="Times New Roman" w:cs="Times New Roman"/>
          <w:lang w:val="es-ES"/>
        </w:rPr>
        <w:t xml:space="preserve">exposición. </w:t>
      </w:r>
      <w:r w:rsidR="7AC76B81" w:rsidRPr="00DA7C20">
        <w:rPr>
          <w:rFonts w:ascii="Times New Roman" w:eastAsia="Raleway" w:hAnsi="Times New Roman" w:cs="Times New Roman"/>
          <w:lang w:val="es-ES"/>
        </w:rPr>
        <w:t xml:space="preserve"> </w:t>
      </w:r>
    </w:p>
    <w:p w14:paraId="2CBD9E0C" w14:textId="3143D761" w:rsidR="005C537B" w:rsidRPr="00DA7C20" w:rsidRDefault="000410D3" w:rsidP="00260499">
      <w:pPr>
        <w:spacing w:after="240"/>
        <w:jc w:val="both"/>
        <w:rPr>
          <w:rFonts w:ascii="Times New Roman" w:eastAsia="Montserrat" w:hAnsi="Times New Roman" w:cs="Times New Roman"/>
        </w:rPr>
      </w:pPr>
      <w:r w:rsidRPr="00C73C1D">
        <w:rPr>
          <w:rFonts w:ascii="Times New Roman" w:eastAsia="Raleway" w:hAnsi="Times New Roman" w:cs="Times New Roman"/>
          <w:lang w:val="es-ES"/>
        </w:rPr>
        <w:lastRenderedPageBreak/>
        <w:t>En esta línea</w:t>
      </w:r>
      <w:r w:rsidR="006674FE" w:rsidRPr="00C73C1D">
        <w:rPr>
          <w:rFonts w:ascii="Times New Roman" w:eastAsia="Raleway" w:hAnsi="Times New Roman" w:cs="Times New Roman"/>
          <w:lang w:val="es-ES"/>
        </w:rPr>
        <w:t>,</w:t>
      </w:r>
      <w:r w:rsidRPr="00C73C1D">
        <w:rPr>
          <w:rFonts w:ascii="Times New Roman" w:eastAsia="Raleway" w:hAnsi="Times New Roman" w:cs="Times New Roman"/>
          <w:lang w:val="es-ES"/>
        </w:rPr>
        <w:t xml:space="preserve"> </w:t>
      </w:r>
      <w:r w:rsidR="00F95227" w:rsidRPr="00C73C1D">
        <w:rPr>
          <w:rFonts w:ascii="Times New Roman" w:eastAsia="Raleway" w:hAnsi="Times New Roman" w:cs="Times New Roman"/>
          <w:lang w:val="es-ES"/>
        </w:rPr>
        <w:t>la normativa autonómica en Aragón no prevé la limitación a la publicidad de los nuevos productos relacionados con el tabaco o con la nicotina</w:t>
      </w:r>
      <w:r w:rsidR="7BDFB636" w:rsidRPr="00C73C1D">
        <w:rPr>
          <w:rFonts w:ascii="Times New Roman" w:eastAsia="Raleway" w:hAnsi="Times New Roman" w:cs="Times New Roman"/>
        </w:rPr>
        <w:t>.</w:t>
      </w:r>
      <w:r w:rsidR="672116DF" w:rsidRPr="00C73C1D">
        <w:rPr>
          <w:rFonts w:ascii="Times New Roman" w:eastAsia="Raleway" w:hAnsi="Times New Roman" w:cs="Times New Roman"/>
        </w:rPr>
        <w:t xml:space="preserve"> </w:t>
      </w:r>
      <w:r w:rsidR="2A96DCF0" w:rsidRPr="00C73C1D">
        <w:rPr>
          <w:rFonts w:ascii="Times New Roman" w:eastAsia="Raleway" w:hAnsi="Times New Roman" w:cs="Times New Roman"/>
        </w:rPr>
        <w:t>No</w:t>
      </w:r>
      <w:r w:rsidR="2A96DCF0" w:rsidRPr="00DA7C20">
        <w:rPr>
          <w:rFonts w:ascii="Times New Roman" w:eastAsia="Raleway" w:hAnsi="Times New Roman" w:cs="Times New Roman"/>
        </w:rPr>
        <w:t xml:space="preserve"> obstante, o</w:t>
      </w:r>
      <w:r w:rsidR="672116DF" w:rsidRPr="00DA7C20">
        <w:rPr>
          <w:rFonts w:ascii="Times New Roman" w:eastAsia="Raleway" w:hAnsi="Times New Roman" w:cs="Times New Roman"/>
        </w:rPr>
        <w:t>tras leyes autonómicas</w:t>
      </w:r>
      <w:r w:rsidR="00C75A6A" w:rsidRPr="00DA7C20">
        <w:rPr>
          <w:rStyle w:val="Refdenotaalpie"/>
          <w:rFonts w:ascii="Times New Roman" w:eastAsia="Raleway" w:hAnsi="Times New Roman" w:cs="Times New Roman"/>
        </w:rPr>
        <w:footnoteReference w:id="15"/>
      </w:r>
      <w:r w:rsidR="672116DF" w:rsidRPr="00DA7C20">
        <w:rPr>
          <w:rFonts w:ascii="Times New Roman" w:eastAsia="Raleway" w:hAnsi="Times New Roman" w:cs="Times New Roman"/>
        </w:rPr>
        <w:t xml:space="preserve"> </w:t>
      </w:r>
      <w:r w:rsidR="2A96DCF0" w:rsidRPr="00DA7C20">
        <w:rPr>
          <w:rFonts w:ascii="Times New Roman" w:eastAsia="Raleway" w:hAnsi="Times New Roman" w:cs="Times New Roman"/>
        </w:rPr>
        <w:t>sí</w:t>
      </w:r>
      <w:r w:rsidR="672116DF" w:rsidRPr="00DA7C20">
        <w:rPr>
          <w:rFonts w:ascii="Times New Roman" w:eastAsia="Raleway" w:hAnsi="Times New Roman" w:cs="Times New Roman"/>
        </w:rPr>
        <w:t xml:space="preserve"> que prevén </w:t>
      </w:r>
      <w:r w:rsidR="672116DF" w:rsidRPr="00DA7C20">
        <w:rPr>
          <w:rFonts w:ascii="Times New Roman" w:eastAsia="Raleway" w:hAnsi="Times New Roman" w:cs="Times New Roman"/>
          <w:b/>
          <w:bCs/>
        </w:rPr>
        <w:t xml:space="preserve">la </w:t>
      </w:r>
      <w:r w:rsidR="108B6B89" w:rsidRPr="00DA7C20">
        <w:rPr>
          <w:rFonts w:ascii="Times New Roman" w:eastAsia="Raleway" w:hAnsi="Times New Roman" w:cs="Times New Roman"/>
          <w:b/>
          <w:bCs/>
        </w:rPr>
        <w:t xml:space="preserve">prohibición completa </w:t>
      </w:r>
      <w:r w:rsidR="137D7322" w:rsidRPr="00DA7C20">
        <w:rPr>
          <w:rFonts w:ascii="Times New Roman" w:eastAsia="Raleway" w:hAnsi="Times New Roman" w:cs="Times New Roman"/>
          <w:b/>
          <w:bCs/>
        </w:rPr>
        <w:t>de la publicidad</w:t>
      </w:r>
      <w:r w:rsidR="50A5DB5D" w:rsidRPr="00DA7C20">
        <w:rPr>
          <w:rFonts w:ascii="Times New Roman" w:eastAsia="Raleway" w:hAnsi="Times New Roman" w:cs="Times New Roman"/>
        </w:rPr>
        <w:t xml:space="preserve"> (con excepción </w:t>
      </w:r>
      <w:r w:rsidR="00DB3583" w:rsidRPr="00DA7C20">
        <w:rPr>
          <w:rFonts w:ascii="Times New Roman" w:eastAsia="Raleway" w:hAnsi="Times New Roman" w:cs="Times New Roman"/>
        </w:rPr>
        <w:t>de</w:t>
      </w:r>
      <w:r w:rsidR="50A5DB5D" w:rsidRPr="00DA7C20">
        <w:rPr>
          <w:rFonts w:ascii="Times New Roman" w:eastAsia="Raleway" w:hAnsi="Times New Roman" w:cs="Times New Roman"/>
        </w:rPr>
        <w:t xml:space="preserve"> aquella destinada a los propios profesionales que comercian con estos dispositivos)</w:t>
      </w:r>
      <w:r w:rsidR="137D7322" w:rsidRPr="00DA7C20">
        <w:rPr>
          <w:rFonts w:ascii="Times New Roman" w:eastAsia="Raleway" w:hAnsi="Times New Roman" w:cs="Times New Roman"/>
        </w:rPr>
        <w:t xml:space="preserve">, </w:t>
      </w:r>
      <w:r w:rsidR="137D7322" w:rsidRPr="00DA7C20">
        <w:rPr>
          <w:rFonts w:ascii="Times New Roman" w:eastAsia="Raleway" w:hAnsi="Times New Roman" w:cs="Times New Roman"/>
          <w:b/>
          <w:bCs/>
        </w:rPr>
        <w:t>promoción y patrocinio de estos productos</w:t>
      </w:r>
      <w:r w:rsidR="50A5DB5D" w:rsidRPr="00DA7C20">
        <w:rPr>
          <w:rFonts w:ascii="Times New Roman" w:eastAsia="Raleway" w:hAnsi="Times New Roman" w:cs="Times New Roman"/>
        </w:rPr>
        <w:t xml:space="preserve">. </w:t>
      </w:r>
    </w:p>
    <w:p w14:paraId="713B22BB" w14:textId="7C27B5CF" w:rsidR="00BB5A97" w:rsidRPr="00DA7C20" w:rsidRDefault="00BB5A97" w:rsidP="00260499">
      <w:p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 xml:space="preserve">Por ello, </w:t>
      </w:r>
      <w:r w:rsidR="00E717C3">
        <w:rPr>
          <w:rFonts w:ascii="Times New Roman" w:eastAsia="Raleway" w:hAnsi="Times New Roman" w:cs="Times New Roman"/>
        </w:rPr>
        <w:t xml:space="preserve">sugerimos que la futura ley </w:t>
      </w:r>
      <w:r w:rsidR="00702EF1">
        <w:rPr>
          <w:rFonts w:ascii="Times New Roman" w:eastAsia="Raleway" w:hAnsi="Times New Roman" w:cs="Times New Roman"/>
        </w:rPr>
        <w:t>prevea</w:t>
      </w:r>
      <w:r w:rsidRPr="00DA7C20">
        <w:rPr>
          <w:rFonts w:ascii="Times New Roman" w:eastAsia="Raleway" w:hAnsi="Times New Roman" w:cs="Times New Roman"/>
        </w:rPr>
        <w:t xml:space="preserve">: </w:t>
      </w:r>
    </w:p>
    <w:p w14:paraId="68F688F8" w14:textId="625662B8" w:rsidR="000138C1" w:rsidRPr="00DA7C20" w:rsidRDefault="00E717C3" w:rsidP="00260499">
      <w:pPr>
        <w:pStyle w:val="Prrafodelista"/>
        <w:numPr>
          <w:ilvl w:val="0"/>
          <w:numId w:val="22"/>
        </w:num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</w:rPr>
      </w:pPr>
      <w:r>
        <w:rPr>
          <w:rFonts w:ascii="Times New Roman" w:eastAsia="Raleway" w:hAnsi="Times New Roman" w:cs="Times New Roman"/>
          <w:b/>
          <w:bCs/>
        </w:rPr>
        <w:t>E</w:t>
      </w:r>
      <w:r w:rsidR="000960F8" w:rsidRPr="00DA7C20">
        <w:rPr>
          <w:rFonts w:ascii="Times New Roman" w:eastAsia="Raleway" w:hAnsi="Times New Roman" w:cs="Times New Roman"/>
          <w:b/>
          <w:bCs/>
        </w:rPr>
        <w:t xml:space="preserve">quiparar la regulación de </w:t>
      </w:r>
      <w:r w:rsidR="00702EF1">
        <w:rPr>
          <w:rFonts w:ascii="Times New Roman" w:eastAsia="Raleway" w:hAnsi="Times New Roman" w:cs="Times New Roman"/>
          <w:b/>
          <w:bCs/>
        </w:rPr>
        <w:t xml:space="preserve">los productos relacionados con el tabaco y la nicotina </w:t>
      </w:r>
      <w:r w:rsidR="000960F8" w:rsidRPr="00DA7C20">
        <w:rPr>
          <w:rFonts w:ascii="Times New Roman" w:eastAsia="Raleway" w:hAnsi="Times New Roman" w:cs="Times New Roman"/>
          <w:b/>
          <w:bCs/>
        </w:rPr>
        <w:t xml:space="preserve">al tabaco </w:t>
      </w:r>
      <w:r w:rsidR="00702EF1">
        <w:rPr>
          <w:rFonts w:ascii="Times New Roman" w:eastAsia="Raleway" w:hAnsi="Times New Roman" w:cs="Times New Roman"/>
          <w:b/>
          <w:bCs/>
        </w:rPr>
        <w:t>tradicional</w:t>
      </w:r>
      <w:r w:rsidR="00477D91" w:rsidRPr="00DA7C20">
        <w:rPr>
          <w:rFonts w:ascii="Times New Roman" w:eastAsia="Raleway" w:hAnsi="Times New Roman" w:cs="Times New Roman"/>
          <w:b/>
          <w:bCs/>
        </w:rPr>
        <w:t xml:space="preserve">. </w:t>
      </w:r>
    </w:p>
    <w:p w14:paraId="5E59399D" w14:textId="1C787330" w:rsidR="00D17A07" w:rsidRPr="0003339A" w:rsidRDefault="00052D2B" w:rsidP="0003339A">
      <w:pPr>
        <w:pStyle w:val="Prrafodelista"/>
        <w:numPr>
          <w:ilvl w:val="0"/>
          <w:numId w:val="22"/>
        </w:num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  <w:b/>
          <w:bCs/>
        </w:rPr>
        <w:t>A</w:t>
      </w:r>
      <w:r w:rsidR="000960F8" w:rsidRPr="00DA7C20">
        <w:rPr>
          <w:rFonts w:ascii="Times New Roman" w:eastAsia="Raleway" w:hAnsi="Times New Roman" w:cs="Times New Roman"/>
          <w:b/>
          <w:bCs/>
        </w:rPr>
        <w:t>mpliar</w:t>
      </w:r>
      <w:r w:rsidR="000960F8" w:rsidRPr="00DA7C20">
        <w:rPr>
          <w:rFonts w:ascii="Times New Roman" w:eastAsia="Raleway" w:hAnsi="Times New Roman" w:cs="Times New Roman"/>
        </w:rPr>
        <w:t xml:space="preserve"> los compromisos de </w:t>
      </w:r>
      <w:r w:rsidR="002D657F">
        <w:rPr>
          <w:rFonts w:ascii="Times New Roman" w:eastAsia="Raleway" w:hAnsi="Times New Roman" w:cs="Times New Roman"/>
        </w:rPr>
        <w:t xml:space="preserve">Aragón </w:t>
      </w:r>
      <w:r w:rsidR="000960F8" w:rsidRPr="00DA7C20">
        <w:rPr>
          <w:rFonts w:ascii="Times New Roman" w:eastAsia="Raleway" w:hAnsi="Times New Roman" w:cs="Times New Roman"/>
        </w:rPr>
        <w:t>con la salud pública</w:t>
      </w:r>
      <w:r w:rsidR="000960F8" w:rsidRPr="00DA7C20">
        <w:rPr>
          <w:rFonts w:ascii="Times New Roman" w:eastAsia="Raleway" w:hAnsi="Times New Roman" w:cs="Times New Roman"/>
          <w:b/>
          <w:bCs/>
        </w:rPr>
        <w:t xml:space="preserve"> </w:t>
      </w:r>
      <w:r w:rsidR="00593803" w:rsidRPr="00DA7C20">
        <w:rPr>
          <w:rFonts w:ascii="Times New Roman" w:eastAsia="Raleway" w:hAnsi="Times New Roman" w:cs="Times New Roman"/>
          <w:b/>
          <w:bCs/>
        </w:rPr>
        <w:t>prohibiendo</w:t>
      </w:r>
      <w:r w:rsidR="000960F8" w:rsidRPr="00DA7C20">
        <w:rPr>
          <w:rFonts w:ascii="Times New Roman" w:eastAsia="Raleway" w:hAnsi="Times New Roman" w:cs="Times New Roman"/>
          <w:b/>
          <w:bCs/>
        </w:rPr>
        <w:t xml:space="preserve"> la publicidad</w:t>
      </w:r>
      <w:r w:rsidR="00E36BBF" w:rsidRPr="00DA7C20">
        <w:rPr>
          <w:rFonts w:ascii="Times New Roman" w:eastAsia="Raleway" w:hAnsi="Times New Roman" w:cs="Times New Roman"/>
          <w:b/>
          <w:bCs/>
        </w:rPr>
        <w:t xml:space="preserve">, la </w:t>
      </w:r>
      <w:r w:rsidR="00823CAC" w:rsidRPr="00DA7C20">
        <w:rPr>
          <w:rFonts w:ascii="Times New Roman" w:eastAsia="Raleway" w:hAnsi="Times New Roman" w:cs="Times New Roman"/>
          <w:b/>
          <w:bCs/>
        </w:rPr>
        <w:t>promoción y los patrocinios tanto del tabaco tradicional como de los nuevos productos.</w:t>
      </w:r>
    </w:p>
    <w:p w14:paraId="73621475" w14:textId="77777777" w:rsidR="0003339A" w:rsidRPr="00DA7C20" w:rsidRDefault="0003339A" w:rsidP="00260499">
      <w:pPr>
        <w:pStyle w:val="Prrafodelista"/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</w:rPr>
      </w:pPr>
    </w:p>
    <w:p w14:paraId="1DB788E3" w14:textId="0C0EDADC" w:rsidR="41C44E17" w:rsidRPr="00F365AC" w:rsidRDefault="007B02B0" w:rsidP="00260499">
      <w:pPr>
        <w:jc w:val="both"/>
        <w:rPr>
          <w:rFonts w:ascii="Times New Roman" w:hAnsi="Times New Roman" w:cs="Times New Roman"/>
        </w:rPr>
      </w:pPr>
      <w:r w:rsidRPr="00DA7C20">
        <w:rPr>
          <w:rFonts w:ascii="Times New Roman" w:eastAsia="Raleway" w:hAnsi="Times New Roman" w:cs="Times New Roman"/>
          <w:b/>
          <w:bCs/>
        </w:rPr>
        <w:t xml:space="preserve">3.- Concienciar desde la infancia. </w:t>
      </w:r>
    </w:p>
    <w:p w14:paraId="7221D9A9" w14:textId="129AB42B" w:rsidR="007B02B0" w:rsidRPr="00DA7C20" w:rsidRDefault="46EE3582" w:rsidP="2FBBBCF9">
      <w:pPr>
        <w:spacing w:before="100" w:beforeAutospacing="1" w:after="100" w:afterAutospacing="1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>Los datos sobre el consumo de los nuevos productos entre los jóvenes definen a la población joven como especialmente vulnerable. E</w:t>
      </w:r>
      <w:r w:rsidRPr="00DA7C20">
        <w:rPr>
          <w:rFonts w:ascii="Times New Roman" w:hAnsi="Times New Roman" w:cs="Times New Roman"/>
        </w:rPr>
        <w:t>l</w:t>
      </w:r>
      <w:r w:rsidRPr="00DA7C20">
        <w:rPr>
          <w:rFonts w:ascii="Times New Roman" w:hAnsi="Times New Roman" w:cs="Times New Roman"/>
          <w:b/>
          <w:bCs/>
        </w:rPr>
        <w:t xml:space="preserve"> 80% de los casos de tabaquismo se inician antes de los 18 años y se mantienen por la dependencia a la nicotina</w:t>
      </w:r>
      <w:r w:rsidR="007B02B0" w:rsidRPr="00DA7C20">
        <w:rPr>
          <w:rStyle w:val="Refdenotaalpie"/>
          <w:rFonts w:ascii="Times New Roman" w:eastAsia="Times New Roman" w:hAnsi="Times New Roman" w:cs="Times New Roman"/>
          <w:color w:val="000000"/>
          <w:lang w:eastAsia="es-ES"/>
        </w:rPr>
        <w:footnoteReference w:id="16"/>
      </w:r>
      <w:r w:rsidRPr="00DA7C20">
        <w:rPr>
          <w:rFonts w:ascii="Times New Roman" w:hAnsi="Times New Roman" w:cs="Times New Roman"/>
        </w:rPr>
        <w:t xml:space="preserve">. </w:t>
      </w:r>
      <w:r w:rsidRPr="00DA7C20">
        <w:rPr>
          <w:rFonts w:ascii="Times New Roman" w:eastAsia="Raleway" w:hAnsi="Times New Roman" w:cs="Times New Roman"/>
        </w:rPr>
        <w:t xml:space="preserve"> Por lo tanto, la medida más efectiva es la prevención, mediante la concienciación de los jóvenes sobre los daños que estos productos causan a la salud y fomentando la adopción de hábitos saludables. Esta labor se debe realizar desde</w:t>
      </w:r>
      <w:r w:rsidR="00F9009C">
        <w:rPr>
          <w:rFonts w:ascii="Times New Roman" w:eastAsia="Raleway" w:hAnsi="Times New Roman" w:cs="Times New Roman"/>
        </w:rPr>
        <w:t xml:space="preserve"> edades tempranas en</w:t>
      </w:r>
      <w:r w:rsidRPr="00DA7C20">
        <w:rPr>
          <w:rFonts w:ascii="Times New Roman" w:eastAsia="Raleway" w:hAnsi="Times New Roman" w:cs="Times New Roman"/>
        </w:rPr>
        <w:t xml:space="preserve"> los colegios y centros educativos para asegurar que los alumnos reciban información veraz</w:t>
      </w:r>
      <w:r w:rsidR="3213A8D1" w:rsidRPr="00DA7C20">
        <w:rPr>
          <w:rFonts w:ascii="Times New Roman" w:eastAsia="Raleway" w:hAnsi="Times New Roman" w:cs="Times New Roman"/>
        </w:rPr>
        <w:t xml:space="preserve"> para evitar </w:t>
      </w:r>
      <w:r w:rsidRPr="00DA7C20">
        <w:rPr>
          <w:rFonts w:ascii="Times New Roman" w:eastAsia="Raleway" w:hAnsi="Times New Roman" w:cs="Times New Roman"/>
        </w:rPr>
        <w:t>que las estrategias promovidas por las tabacaleras</w:t>
      </w:r>
      <w:r w:rsidR="3213A8D1" w:rsidRPr="00DA7C20">
        <w:rPr>
          <w:rFonts w:ascii="Times New Roman" w:eastAsia="Raleway" w:hAnsi="Times New Roman" w:cs="Times New Roman"/>
        </w:rPr>
        <w:t xml:space="preserve"> anteriormente expuestas</w:t>
      </w:r>
      <w:r w:rsidRPr="00DA7C20">
        <w:rPr>
          <w:rFonts w:ascii="Times New Roman" w:eastAsia="Raleway" w:hAnsi="Times New Roman" w:cs="Times New Roman"/>
        </w:rPr>
        <w:t xml:space="preserve"> no confundan a los menores</w:t>
      </w:r>
      <w:r w:rsidR="007B02B0" w:rsidRPr="00DA7C20">
        <w:rPr>
          <w:rStyle w:val="Refdenotaalpie"/>
          <w:rFonts w:ascii="Times New Roman" w:eastAsia="Raleway" w:hAnsi="Times New Roman" w:cs="Times New Roman"/>
        </w:rPr>
        <w:footnoteReference w:id="17"/>
      </w:r>
      <w:r w:rsidRPr="00DA7C20">
        <w:rPr>
          <w:rFonts w:ascii="Times New Roman" w:eastAsia="Raleway" w:hAnsi="Times New Roman" w:cs="Times New Roman"/>
        </w:rPr>
        <w:t xml:space="preserve">. </w:t>
      </w:r>
    </w:p>
    <w:p w14:paraId="17A82108" w14:textId="77777777" w:rsidR="007B02B0" w:rsidRPr="00DA7C20" w:rsidRDefault="007B02B0" w:rsidP="00260499">
      <w:pPr>
        <w:spacing w:before="100" w:beforeAutospacing="1" w:after="100" w:afterAutospacing="1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>En este sentido, consideramos que la reforma de la futura ley debe incluir:</w:t>
      </w:r>
    </w:p>
    <w:p w14:paraId="45C9478A" w14:textId="40B02083" w:rsidR="0003339A" w:rsidRPr="0003339A" w:rsidRDefault="007B02B0" w:rsidP="00260499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 xml:space="preserve">La incorporación de acciones y </w:t>
      </w:r>
      <w:r w:rsidRPr="002D657F">
        <w:rPr>
          <w:rFonts w:ascii="Times New Roman" w:eastAsia="Raleway" w:hAnsi="Times New Roman" w:cs="Times New Roman"/>
          <w:b/>
          <w:bCs/>
        </w:rPr>
        <w:t>programas de sensibilización y concienciación obligatorias en los programas educativos</w:t>
      </w:r>
      <w:r w:rsidRPr="00DA7C20">
        <w:rPr>
          <w:rFonts w:ascii="Times New Roman" w:eastAsia="Raleway" w:hAnsi="Times New Roman" w:cs="Times New Roman"/>
        </w:rPr>
        <w:t xml:space="preserve"> enfocadas en la prevención del consumo de tabaco y nuevos productos con el fin de proteger la salud física y mental de los estudiantes.</w:t>
      </w:r>
    </w:p>
    <w:p w14:paraId="1675A22A" w14:textId="7B922A35" w:rsidR="00DF403A" w:rsidRPr="00DA7C20" w:rsidRDefault="00585EBC" w:rsidP="00260499">
      <w:pPr>
        <w:tabs>
          <w:tab w:val="center" w:pos="4252"/>
          <w:tab w:val="right" w:pos="8504"/>
        </w:tabs>
        <w:jc w:val="both"/>
        <w:rPr>
          <w:rFonts w:ascii="Times New Roman" w:eastAsia="Raleway" w:hAnsi="Times New Roman" w:cs="Times New Roman"/>
          <w:b/>
          <w:bCs/>
        </w:rPr>
      </w:pPr>
      <w:r w:rsidRPr="00DA7C20">
        <w:rPr>
          <w:rFonts w:ascii="Times New Roman" w:eastAsia="Raleway" w:hAnsi="Times New Roman" w:cs="Times New Roman"/>
          <w:b/>
          <w:bCs/>
        </w:rPr>
        <w:t xml:space="preserve">4.- </w:t>
      </w:r>
      <w:r w:rsidR="00B37D74" w:rsidRPr="00DA7C20">
        <w:rPr>
          <w:rFonts w:ascii="Times New Roman" w:eastAsia="Raleway" w:hAnsi="Times New Roman" w:cs="Times New Roman"/>
          <w:b/>
          <w:bCs/>
        </w:rPr>
        <w:t>Limitar la exposición ambiental</w:t>
      </w:r>
      <w:r w:rsidRPr="00DA7C20">
        <w:rPr>
          <w:rFonts w:ascii="Times New Roman" w:eastAsia="Raleway" w:hAnsi="Times New Roman" w:cs="Times New Roman"/>
          <w:b/>
          <w:bCs/>
        </w:rPr>
        <w:t>.</w:t>
      </w:r>
    </w:p>
    <w:p w14:paraId="39DAE65F" w14:textId="77777777" w:rsidR="00DF403A" w:rsidRPr="00DA7C20" w:rsidRDefault="00DF403A" w:rsidP="00260499">
      <w:pPr>
        <w:pStyle w:val="Prrafodelista"/>
        <w:tabs>
          <w:tab w:val="center" w:pos="4252"/>
          <w:tab w:val="right" w:pos="8504"/>
        </w:tabs>
        <w:jc w:val="both"/>
        <w:rPr>
          <w:rFonts w:ascii="Times New Roman" w:eastAsia="Raleway" w:hAnsi="Times New Roman" w:cs="Times New Roman"/>
          <w:b/>
          <w:bCs/>
        </w:rPr>
      </w:pPr>
    </w:p>
    <w:p w14:paraId="1DC49E6F" w14:textId="43D52218" w:rsidR="00DF403A" w:rsidRPr="00DA7C20" w:rsidRDefault="00DF403A" w:rsidP="00260499">
      <w:pPr>
        <w:tabs>
          <w:tab w:val="center" w:pos="4252"/>
          <w:tab w:val="right" w:pos="8504"/>
        </w:tabs>
        <w:jc w:val="both"/>
        <w:rPr>
          <w:rFonts w:ascii="Times New Roman" w:eastAsia="Raleway" w:hAnsi="Times New Roman" w:cs="Times New Roman"/>
          <w:b/>
          <w:bCs/>
        </w:rPr>
      </w:pPr>
      <w:r w:rsidRPr="00DA7C20">
        <w:rPr>
          <w:rFonts w:ascii="Times New Roman" w:eastAsia="Raleway" w:hAnsi="Times New Roman" w:cs="Times New Roman"/>
        </w:rPr>
        <w:t xml:space="preserve">La </w:t>
      </w:r>
      <w:r w:rsidR="00340A41" w:rsidRPr="00DA7C20">
        <w:rPr>
          <w:rFonts w:ascii="Times New Roman" w:eastAsia="Raleway" w:hAnsi="Times New Roman" w:cs="Times New Roman"/>
        </w:rPr>
        <w:t>limitación del consumo de tabaco y nuevos productos en determinados espacios</w:t>
      </w:r>
      <w:r w:rsidRPr="00DA7C20">
        <w:rPr>
          <w:rFonts w:ascii="Times New Roman" w:eastAsia="Raleway" w:hAnsi="Times New Roman" w:cs="Times New Roman"/>
        </w:rPr>
        <w:t xml:space="preserve"> es una de las medidas más efectivas para controlar la epidemia del tabaquismo</w:t>
      </w:r>
      <w:r w:rsidR="00962049" w:rsidRPr="00DA7C20">
        <w:rPr>
          <w:rFonts w:ascii="Times New Roman" w:eastAsia="Raleway" w:hAnsi="Times New Roman" w:cs="Times New Roman"/>
        </w:rPr>
        <w:t xml:space="preserve">. </w:t>
      </w:r>
      <w:r w:rsidRPr="00DA7C20">
        <w:rPr>
          <w:rFonts w:ascii="Times New Roman" w:eastAsia="Raleway" w:hAnsi="Times New Roman" w:cs="Times New Roman"/>
        </w:rPr>
        <w:t>Los estudios muestran que se logra una reducción del consumo per cápita de entre un 5% y un 20</w:t>
      </w:r>
      <w:r w:rsidRPr="00DA7C20">
        <w:rPr>
          <w:rStyle w:val="normaltextrun"/>
          <w:rFonts w:ascii="Times New Roman" w:eastAsia="Times New Roman" w:hAnsi="Times New Roman" w:cs="Times New Roman"/>
          <w:lang w:eastAsia="es-ES"/>
        </w:rPr>
        <w:t>%</w:t>
      </w:r>
      <w:r w:rsidRPr="00DA7C20">
        <w:rPr>
          <w:rStyle w:val="Refdenotaalpie"/>
          <w:rFonts w:ascii="Times New Roman" w:eastAsia="Times New Roman" w:hAnsi="Times New Roman" w:cs="Times New Roman"/>
          <w:lang w:eastAsia="es-ES"/>
        </w:rPr>
        <w:footnoteReference w:id="18"/>
      </w:r>
      <w:r w:rsidRPr="00DA7C20">
        <w:rPr>
          <w:rStyle w:val="normaltextrun"/>
          <w:rFonts w:ascii="Times New Roman" w:eastAsia="Times New Roman" w:hAnsi="Times New Roman" w:cs="Times New Roman"/>
          <w:lang w:eastAsia="es-ES"/>
        </w:rPr>
        <w:t xml:space="preserve">. </w:t>
      </w:r>
    </w:p>
    <w:p w14:paraId="1AFECC96" w14:textId="58D7C849" w:rsidR="00DF403A" w:rsidRPr="00DA7C20" w:rsidRDefault="00DF403A" w:rsidP="00260499">
      <w:p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>También</w:t>
      </w:r>
      <w:r w:rsidRPr="00DA7C20">
        <w:rPr>
          <w:rFonts w:ascii="Times New Roman" w:eastAsia="Raleway" w:hAnsi="Times New Roman" w:cs="Times New Roman"/>
          <w:b/>
          <w:bCs/>
        </w:rPr>
        <w:t xml:space="preserve"> </w:t>
      </w:r>
      <w:r w:rsidR="00D17A07" w:rsidRPr="00DA7C20">
        <w:rPr>
          <w:rFonts w:ascii="Times New Roman" w:eastAsia="Raleway" w:hAnsi="Times New Roman" w:cs="Times New Roman"/>
          <w:b/>
          <w:bCs/>
        </w:rPr>
        <w:t>e</w:t>
      </w:r>
      <w:r w:rsidRPr="00DA7C20">
        <w:rPr>
          <w:rFonts w:ascii="Times New Roman" w:eastAsia="Raleway" w:hAnsi="Times New Roman" w:cs="Times New Roman"/>
          <w:b/>
          <w:bCs/>
        </w:rPr>
        <w:t>s necesario proteger a la población, especialmente a los jóvenes, de la exposición al humo ambiental</w:t>
      </w:r>
      <w:r w:rsidRPr="00DA7C20">
        <w:rPr>
          <w:rFonts w:ascii="Times New Roman" w:eastAsia="Raleway" w:hAnsi="Times New Roman" w:cs="Times New Roman"/>
        </w:rPr>
        <w:t>. Según el Informe de Vigilancia del consumo de Tabaco y de la exposición ambiental al humo de tabaco en la Comunidad de Madrid publicado en el año 2023</w:t>
      </w:r>
      <w:r w:rsidRPr="00DA7C20">
        <w:rPr>
          <w:rFonts w:ascii="Times New Roman" w:hAnsi="Times New Roman" w:cs="Times New Roman"/>
          <w:vertAlign w:val="superscript"/>
        </w:rPr>
        <w:footnoteReference w:id="19"/>
      </w:r>
      <w:r w:rsidRPr="00DA7C20">
        <w:rPr>
          <w:rFonts w:ascii="Times New Roman" w:eastAsia="Raleway" w:hAnsi="Times New Roman" w:cs="Times New Roman"/>
        </w:rPr>
        <w:t xml:space="preserve">, se ha detectado un nivel de exposición creciente en los espacios en los que el consumo de tabaco está prohibido desde la entrada </w:t>
      </w:r>
      <w:r w:rsidRPr="00DA7C20">
        <w:rPr>
          <w:rFonts w:ascii="Times New Roman" w:eastAsia="Raleway" w:hAnsi="Times New Roman" w:cs="Times New Roman"/>
        </w:rPr>
        <w:lastRenderedPageBreak/>
        <w:t xml:space="preserve">en vigor de las leyes sanitarias frente al tabaquismo (Ley 28/2005 y Ley 42/2010). En este sentido, el </w:t>
      </w:r>
      <w:r w:rsidR="005A1488" w:rsidRPr="00DA7C20">
        <w:rPr>
          <w:rFonts w:ascii="Times New Roman" w:eastAsia="Raleway" w:hAnsi="Times New Roman" w:cs="Times New Roman"/>
        </w:rPr>
        <w:t>35</w:t>
      </w:r>
      <w:r w:rsidR="006B2A2D" w:rsidRPr="00DA7C20">
        <w:rPr>
          <w:rFonts w:ascii="Times New Roman" w:eastAsia="Raleway" w:hAnsi="Times New Roman" w:cs="Times New Roman"/>
        </w:rPr>
        <w:t>,</w:t>
      </w:r>
      <w:r w:rsidR="005A1488" w:rsidRPr="00DA7C20">
        <w:rPr>
          <w:rFonts w:ascii="Times New Roman" w:eastAsia="Raleway" w:hAnsi="Times New Roman" w:cs="Times New Roman"/>
        </w:rPr>
        <w:t>7%</w:t>
      </w:r>
      <w:r w:rsidR="004D0F0C" w:rsidRPr="00DA7C20">
        <w:rPr>
          <w:rFonts w:ascii="Times New Roman" w:eastAsia="Raleway" w:hAnsi="Times New Roman" w:cs="Times New Roman"/>
        </w:rPr>
        <w:t xml:space="preserve"> de las personas experimentan exposición al humo del tabaco</w:t>
      </w:r>
      <w:r w:rsidR="005A1488" w:rsidRPr="00DA7C20">
        <w:rPr>
          <w:rFonts w:ascii="Times New Roman" w:eastAsia="Raleway" w:hAnsi="Times New Roman" w:cs="Times New Roman"/>
        </w:rPr>
        <w:t xml:space="preserve"> en discotecas y pubs</w:t>
      </w:r>
      <w:r w:rsidR="004D0F0C" w:rsidRPr="00DA7C20">
        <w:rPr>
          <w:rFonts w:ascii="Times New Roman" w:eastAsia="Raleway" w:hAnsi="Times New Roman" w:cs="Times New Roman"/>
        </w:rPr>
        <w:t xml:space="preserve">, el </w:t>
      </w:r>
      <w:r w:rsidRPr="00DA7C20">
        <w:rPr>
          <w:rFonts w:ascii="Times New Roman" w:eastAsia="Raleway" w:hAnsi="Times New Roman" w:cs="Times New Roman"/>
        </w:rPr>
        <w:t>14,4% en sus lugares de trabajo, el 11,3% en bares y cafeterías</w:t>
      </w:r>
      <w:r w:rsidR="00B3745A" w:rsidRPr="00DA7C20">
        <w:rPr>
          <w:rFonts w:ascii="Times New Roman" w:eastAsia="Raleway" w:hAnsi="Times New Roman" w:cs="Times New Roman"/>
        </w:rPr>
        <w:t xml:space="preserve"> y</w:t>
      </w:r>
      <w:r w:rsidRPr="00DA7C20">
        <w:rPr>
          <w:rFonts w:ascii="Times New Roman" w:eastAsia="Raleway" w:hAnsi="Times New Roman" w:cs="Times New Roman"/>
        </w:rPr>
        <w:t xml:space="preserve"> el 6,2% de las personas están expuestas al humo del tabaco en restaurantes</w:t>
      </w:r>
      <w:r w:rsidR="005A1488" w:rsidRPr="00DA7C20">
        <w:rPr>
          <w:rFonts w:ascii="Times New Roman" w:eastAsia="Raleway" w:hAnsi="Times New Roman" w:cs="Times New Roman"/>
        </w:rPr>
        <w:t>.</w:t>
      </w:r>
    </w:p>
    <w:p w14:paraId="47DE5923" w14:textId="78B25C19" w:rsidR="00662C58" w:rsidRDefault="00AA4F0F" w:rsidP="00662C58">
      <w:p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  <w:lang w:val="es-ES"/>
        </w:rPr>
      </w:pPr>
      <w:r w:rsidRPr="29367C5B">
        <w:rPr>
          <w:rFonts w:ascii="Times New Roman" w:eastAsia="Raleway" w:hAnsi="Times New Roman" w:cs="Times New Roman"/>
          <w:lang w:val="es-ES"/>
        </w:rPr>
        <w:t xml:space="preserve">Recientemente, la Comisión Europea ha recomendado a los Estados miembros que amplíen las políticas medioambientales libres de humo a áreas clave al aire libre, con el objetivo de proteger mejor a la población de la Unión, especialmente a niños y jóvenes. </w:t>
      </w:r>
      <w:r w:rsidRPr="29367C5B">
        <w:rPr>
          <w:rFonts w:ascii="Times New Roman" w:eastAsia="Raleway" w:hAnsi="Times New Roman" w:cs="Times New Roman"/>
          <w:b/>
          <w:bCs/>
          <w:lang w:val="es-ES"/>
        </w:rPr>
        <w:t>También sugiere incluir los productos emergentes, como el tabaco calentado y los cigarrillos electrónicos</w:t>
      </w:r>
      <w:r w:rsidRPr="29367C5B">
        <w:rPr>
          <w:rFonts w:ascii="Times New Roman" w:eastAsia="Raleway" w:hAnsi="Times New Roman" w:cs="Times New Roman"/>
          <w:lang w:val="es-ES"/>
        </w:rPr>
        <w:t>, que están llegando cada vez a usuarios más jóvenes</w:t>
      </w:r>
      <w:r w:rsidR="009D757A" w:rsidRPr="29367C5B">
        <w:rPr>
          <w:rFonts w:ascii="Times New Roman" w:eastAsia="Raleway" w:hAnsi="Times New Roman" w:cs="Times New Roman"/>
          <w:lang w:val="es-ES"/>
        </w:rPr>
        <w:t xml:space="preserve">. </w:t>
      </w:r>
      <w:r w:rsidR="00430C32" w:rsidRPr="00430C32">
        <w:rPr>
          <w:rFonts w:ascii="Times New Roman" w:eastAsia="Raleway" w:hAnsi="Times New Roman" w:cs="Times New Roman"/>
        </w:rPr>
        <w:t>Siguiendo esta línea, países como Italia han avanzado en la regulación: desde enero, Milán prohíbe fumar en espacios públicos al aire libre, salvo en áreas con al menos 10 metros de distancia entre personas</w:t>
      </w:r>
      <w:r w:rsidR="008F4F6E">
        <w:rPr>
          <w:rFonts w:ascii="Times New Roman" w:eastAsia="Raleway" w:hAnsi="Times New Roman" w:cs="Times New Roman"/>
          <w:lang w:val="es-ES"/>
        </w:rPr>
        <w:t>.</w:t>
      </w:r>
    </w:p>
    <w:p w14:paraId="192FF225" w14:textId="12CD9666" w:rsidR="009D757A" w:rsidRPr="009D757A" w:rsidRDefault="009D757A" w:rsidP="00260499">
      <w:pPr>
        <w:tabs>
          <w:tab w:val="center" w:pos="4252"/>
          <w:tab w:val="right" w:pos="8504"/>
        </w:tabs>
        <w:spacing w:before="180"/>
        <w:jc w:val="both"/>
        <w:rPr>
          <w:rStyle w:val="normaltextrun"/>
          <w:rFonts w:ascii="Times New Roman" w:hAnsi="Times New Roman" w:cs="Times New Roman"/>
          <w:lang w:val="es-ES"/>
        </w:rPr>
      </w:pPr>
      <w:r w:rsidRPr="00DA7C20">
        <w:rPr>
          <w:rStyle w:val="normaltextrun"/>
          <w:rFonts w:ascii="Times New Roman" w:hAnsi="Times New Roman" w:cs="Times New Roman"/>
        </w:rPr>
        <w:t>El artículo 7 de la Ley 28/2005</w:t>
      </w:r>
      <w:r w:rsidRPr="00DA7C20">
        <w:rPr>
          <w:rStyle w:val="Refdenotaalpie"/>
          <w:rFonts w:ascii="Times New Roman" w:hAnsi="Times New Roman" w:cs="Times New Roman"/>
        </w:rPr>
        <w:footnoteReference w:id="20"/>
      </w:r>
      <w:r w:rsidRPr="00DA7C20">
        <w:rPr>
          <w:rStyle w:val="normaltextrun"/>
          <w:rFonts w:ascii="Times New Roman" w:hAnsi="Times New Roman" w:cs="Times New Roman"/>
        </w:rPr>
        <w:t xml:space="preserve"> otorga </w:t>
      </w:r>
      <w:r w:rsidRPr="00DA7C20">
        <w:rPr>
          <w:rStyle w:val="normaltextrun"/>
          <w:rFonts w:ascii="Times New Roman" w:hAnsi="Times New Roman" w:cs="Times New Roman"/>
          <w:b/>
          <w:bCs/>
        </w:rPr>
        <w:t>competencia a las Comunidades Autónomas para maximizar los espacios sin humo</w:t>
      </w:r>
      <w:r w:rsidRPr="00DA7C20">
        <w:rPr>
          <w:rStyle w:val="normaltextrun"/>
          <w:rFonts w:ascii="Times New Roman" w:hAnsi="Times New Roman" w:cs="Times New Roman"/>
        </w:rPr>
        <w:t xml:space="preserve"> respecto de la ley nacional. Algunas</w:t>
      </w:r>
      <w:r w:rsidRPr="00DA7C20">
        <w:rPr>
          <w:rStyle w:val="normaltextrun"/>
          <w:rFonts w:ascii="Times New Roman" w:hAnsi="Times New Roman" w:cs="Times New Roman"/>
          <w:lang w:val="es-ES"/>
        </w:rPr>
        <w:t xml:space="preserve"> Comunidades Autónomas han ampliado la prohibición a espacios semicerrados de uso colectivo</w:t>
      </w:r>
      <w:r w:rsidRPr="00DA7C20">
        <w:rPr>
          <w:rStyle w:val="Refdenotaalpie"/>
          <w:rFonts w:ascii="Times New Roman" w:hAnsi="Times New Roman" w:cs="Times New Roman"/>
          <w:lang w:val="es-ES"/>
        </w:rPr>
        <w:footnoteReference w:id="21"/>
      </w:r>
      <w:r w:rsidRPr="00DA7C20">
        <w:rPr>
          <w:rStyle w:val="normaltextrun"/>
          <w:rFonts w:ascii="Times New Roman" w:hAnsi="Times New Roman" w:cs="Times New Roman"/>
          <w:lang w:val="es-ES"/>
        </w:rPr>
        <w:t xml:space="preserve">, a áreas de instalaciones deportivas al aire libre, así como a espectáculos públicos dirigidos a menores y otros espacios naturales. </w:t>
      </w:r>
    </w:p>
    <w:p w14:paraId="350C0157" w14:textId="1AD29BFD" w:rsidR="00DF403A" w:rsidRPr="00DA7C20" w:rsidRDefault="00DF403A" w:rsidP="00260499">
      <w:pPr>
        <w:tabs>
          <w:tab w:val="center" w:pos="4252"/>
          <w:tab w:val="right" w:pos="8504"/>
        </w:tabs>
        <w:spacing w:before="180"/>
        <w:jc w:val="both"/>
        <w:rPr>
          <w:rStyle w:val="normaltextrun"/>
          <w:rFonts w:ascii="Times New Roman" w:hAnsi="Times New Roman" w:cs="Times New Roman"/>
          <w:lang w:val="es-ES"/>
        </w:rPr>
      </w:pPr>
      <w:r w:rsidRPr="00DA7C20">
        <w:rPr>
          <w:rStyle w:val="normaltextrun"/>
          <w:rFonts w:ascii="Times New Roman" w:hAnsi="Times New Roman" w:cs="Times New Roman"/>
          <w:lang w:val="es-ES"/>
        </w:rPr>
        <w:t xml:space="preserve">Es de especial relevancia que la normativa de </w:t>
      </w:r>
      <w:r w:rsidR="009D757A">
        <w:rPr>
          <w:rStyle w:val="normaltextrun"/>
          <w:rFonts w:ascii="Times New Roman" w:hAnsi="Times New Roman" w:cs="Times New Roman"/>
          <w:lang w:val="es-ES"/>
        </w:rPr>
        <w:t>Aragón</w:t>
      </w:r>
      <w:r w:rsidRPr="00DA7C20">
        <w:rPr>
          <w:rStyle w:val="normaltextrun"/>
          <w:rFonts w:ascii="Times New Roman" w:hAnsi="Times New Roman" w:cs="Times New Roman"/>
          <w:lang w:val="es-ES"/>
        </w:rPr>
        <w:t xml:space="preserve"> prevea la </w:t>
      </w:r>
      <w:r w:rsidR="002C6027">
        <w:rPr>
          <w:rStyle w:val="normaltextrun"/>
          <w:rFonts w:ascii="Times New Roman" w:hAnsi="Times New Roman" w:cs="Times New Roman"/>
          <w:lang w:val="es-ES"/>
        </w:rPr>
        <w:t>limitación del consumo de tabaco y nuevos productos, en concreto</w:t>
      </w:r>
      <w:r w:rsidRPr="00DA7C20">
        <w:rPr>
          <w:rStyle w:val="normaltextrun"/>
          <w:rFonts w:ascii="Times New Roman" w:hAnsi="Times New Roman" w:cs="Times New Roman"/>
          <w:lang w:val="es-ES"/>
        </w:rPr>
        <w:t>, en lugares especialmente concurridos por jóvenes para aplicar medidas preventivas desde la infancia</w:t>
      </w:r>
      <w:r w:rsidR="00574C7D" w:rsidRPr="00DA7C20">
        <w:rPr>
          <w:rStyle w:val="normaltextrun"/>
          <w:rFonts w:ascii="Times New Roman" w:hAnsi="Times New Roman" w:cs="Times New Roman"/>
          <w:lang w:val="es-ES"/>
        </w:rPr>
        <w:t xml:space="preserve"> e incentivar la deshabituación tabáquica.</w:t>
      </w:r>
    </w:p>
    <w:p w14:paraId="289C3C07" w14:textId="77777777" w:rsidR="00DF403A" w:rsidRPr="00DA7C20" w:rsidRDefault="00DF403A" w:rsidP="00260499">
      <w:pPr>
        <w:tabs>
          <w:tab w:val="center" w:pos="4252"/>
          <w:tab w:val="right" w:pos="8504"/>
        </w:tabs>
        <w:spacing w:before="180"/>
        <w:jc w:val="both"/>
        <w:rPr>
          <w:rStyle w:val="normaltextrun"/>
          <w:rFonts w:ascii="Times New Roman" w:hAnsi="Times New Roman" w:cs="Times New Roman"/>
        </w:rPr>
      </w:pPr>
      <w:r w:rsidRPr="00DA7C20">
        <w:rPr>
          <w:rStyle w:val="normaltextrun"/>
          <w:rFonts w:ascii="Times New Roman" w:hAnsi="Times New Roman" w:cs="Times New Roman"/>
        </w:rPr>
        <w:t xml:space="preserve">Por ello, abogamos por: </w:t>
      </w:r>
    </w:p>
    <w:p w14:paraId="0CB78EB8" w14:textId="77777777" w:rsidR="00DF403A" w:rsidRPr="00DA7C20" w:rsidRDefault="00DF403A" w:rsidP="00260499">
      <w:pPr>
        <w:pStyle w:val="Prrafodelista"/>
        <w:numPr>
          <w:ilvl w:val="0"/>
          <w:numId w:val="19"/>
        </w:num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 xml:space="preserve">Reforzar la </w:t>
      </w:r>
      <w:r w:rsidRPr="00DA7C20">
        <w:rPr>
          <w:rFonts w:ascii="Times New Roman" w:eastAsia="Raleway" w:hAnsi="Times New Roman" w:cs="Times New Roman"/>
          <w:b/>
          <w:bCs/>
        </w:rPr>
        <w:t xml:space="preserve">vigilancia del cumplimiento de la normativa de limitación al consumo. </w:t>
      </w:r>
    </w:p>
    <w:p w14:paraId="78EAE8D4" w14:textId="3DA3E9FC" w:rsidR="00DF403A" w:rsidRPr="00DA7C20" w:rsidRDefault="00DF403A" w:rsidP="00260499">
      <w:pPr>
        <w:pStyle w:val="Prrafodelista"/>
        <w:numPr>
          <w:ilvl w:val="0"/>
          <w:numId w:val="19"/>
        </w:num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  <w:b/>
          <w:bCs/>
        </w:rPr>
        <w:t>Aplicar las prohibiciones de consumo de tabaco ya vigentes a nuevos productos</w:t>
      </w:r>
      <w:r w:rsidR="0001556D" w:rsidRPr="00DA7C20">
        <w:rPr>
          <w:rFonts w:ascii="Times New Roman" w:eastAsia="Raleway" w:hAnsi="Times New Roman" w:cs="Times New Roman"/>
        </w:rPr>
        <w:t>,</w:t>
      </w:r>
      <w:r w:rsidRPr="00DA7C20">
        <w:rPr>
          <w:rFonts w:ascii="Times New Roman" w:eastAsia="Raleway" w:hAnsi="Times New Roman" w:cs="Times New Roman"/>
        </w:rPr>
        <w:t xml:space="preserve"> al ser la puerta de entrada del tabaco tradicional.</w:t>
      </w:r>
    </w:p>
    <w:p w14:paraId="43F0B34D" w14:textId="0962BE5B" w:rsidR="001555F8" w:rsidRPr="00DA7C20" w:rsidRDefault="00DF403A" w:rsidP="00260499">
      <w:pPr>
        <w:pStyle w:val="Prrafodelista"/>
        <w:numPr>
          <w:ilvl w:val="0"/>
          <w:numId w:val="19"/>
        </w:numPr>
        <w:tabs>
          <w:tab w:val="center" w:pos="4252"/>
          <w:tab w:val="right" w:pos="8504"/>
        </w:tabs>
        <w:spacing w:before="180"/>
        <w:jc w:val="both"/>
        <w:rPr>
          <w:rFonts w:ascii="Times New Roman" w:eastAsia="Raleway" w:hAnsi="Times New Roman" w:cs="Times New Roman"/>
          <w:lang w:val="es-ES"/>
        </w:rPr>
      </w:pPr>
      <w:r w:rsidRPr="00DA7C20">
        <w:rPr>
          <w:rFonts w:ascii="Times New Roman" w:eastAsia="Raleway" w:hAnsi="Times New Roman" w:cs="Times New Roman"/>
          <w:b/>
          <w:bCs/>
          <w:lang w:val="es-ES"/>
        </w:rPr>
        <w:t>Ampliar l</w:t>
      </w:r>
      <w:r w:rsidR="00D31AB4">
        <w:rPr>
          <w:rFonts w:ascii="Times New Roman" w:eastAsia="Raleway" w:hAnsi="Times New Roman" w:cs="Times New Roman"/>
          <w:b/>
          <w:bCs/>
          <w:lang w:val="es-ES"/>
        </w:rPr>
        <w:t>as limitaciones al consumo de tabaco y nuevos productos</w:t>
      </w:r>
      <w:r w:rsidR="00E735DA">
        <w:rPr>
          <w:rFonts w:ascii="Times New Roman" w:eastAsia="Raleway" w:hAnsi="Times New Roman" w:cs="Times New Roman"/>
          <w:b/>
          <w:bCs/>
          <w:lang w:val="es-ES"/>
        </w:rPr>
        <w:t xml:space="preserve"> </w:t>
      </w:r>
      <w:r w:rsidR="00E735DA" w:rsidRPr="00E735DA">
        <w:rPr>
          <w:rFonts w:ascii="Times New Roman" w:eastAsia="Raleway" w:hAnsi="Times New Roman" w:cs="Times New Roman"/>
          <w:lang w:val="es-ES"/>
        </w:rPr>
        <w:t xml:space="preserve">con </w:t>
      </w:r>
      <w:r w:rsidRPr="00DA7C20">
        <w:rPr>
          <w:rFonts w:ascii="Times New Roman" w:eastAsia="Raleway" w:hAnsi="Times New Roman" w:cs="Times New Roman"/>
          <w:lang w:val="es-ES"/>
        </w:rPr>
        <w:t xml:space="preserve">el objetivo de incluir los </w:t>
      </w:r>
      <w:r w:rsidRPr="00DA7C20">
        <w:rPr>
          <w:rFonts w:ascii="Times New Roman" w:eastAsia="Raleway" w:hAnsi="Times New Roman" w:cs="Times New Roman"/>
          <w:b/>
          <w:bCs/>
          <w:lang w:val="es-ES"/>
        </w:rPr>
        <w:t>espacios semicerrados</w:t>
      </w:r>
      <w:r w:rsidRPr="00DA7C20">
        <w:rPr>
          <w:rFonts w:ascii="Times New Roman" w:eastAsia="Raleway" w:hAnsi="Times New Roman" w:cs="Times New Roman"/>
          <w:lang w:val="es-ES"/>
        </w:rPr>
        <w:t xml:space="preserve"> de uso público, los lugares accesibles al público en general o lugares de uso colectivo, o lugares donde se desarrollen espectáculos públicos, incluso al aire libre y otros espacios públicos como los parques. </w:t>
      </w:r>
    </w:p>
    <w:p w14:paraId="254C9102" w14:textId="77777777" w:rsidR="000A56FC" w:rsidRPr="00DA7C20" w:rsidRDefault="000A56FC" w:rsidP="00260499">
      <w:pPr>
        <w:jc w:val="both"/>
        <w:rPr>
          <w:rFonts w:ascii="Times New Roman" w:eastAsia="Raleway" w:hAnsi="Times New Roman" w:cs="Times New Roman"/>
          <w:b/>
          <w:bCs/>
        </w:rPr>
      </w:pPr>
    </w:p>
    <w:p w14:paraId="1875BC07" w14:textId="3DEACC7E" w:rsidR="005B723A" w:rsidRPr="00DA7C20" w:rsidRDefault="00143CFC" w:rsidP="00260499">
      <w:pPr>
        <w:spacing w:after="24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  <w:b/>
          <w:bCs/>
        </w:rPr>
        <w:t>5</w:t>
      </w:r>
      <w:r w:rsidR="00585EBC" w:rsidRPr="00DA7C20">
        <w:rPr>
          <w:rFonts w:ascii="Times New Roman" w:eastAsia="Raleway" w:hAnsi="Times New Roman" w:cs="Times New Roman"/>
          <w:b/>
          <w:bCs/>
        </w:rPr>
        <w:t xml:space="preserve">.- </w:t>
      </w:r>
      <w:r w:rsidR="00B04F08" w:rsidRPr="00DA7C20">
        <w:rPr>
          <w:rFonts w:ascii="Times New Roman" w:eastAsia="Raleway" w:hAnsi="Times New Roman" w:cs="Times New Roman"/>
          <w:b/>
          <w:bCs/>
        </w:rPr>
        <w:t>Reforzar los mecanismos de vigilancia</w:t>
      </w:r>
      <w:r w:rsidR="00F4437E" w:rsidRPr="00DA7C20">
        <w:rPr>
          <w:rFonts w:ascii="Times New Roman" w:eastAsia="Raleway" w:hAnsi="Times New Roman" w:cs="Times New Roman"/>
          <w:b/>
          <w:bCs/>
        </w:rPr>
        <w:t>.</w:t>
      </w:r>
    </w:p>
    <w:p w14:paraId="2F5CACF5" w14:textId="6EA3AECC" w:rsidR="00A659DD" w:rsidRPr="00DA7C20" w:rsidRDefault="45D464E7" w:rsidP="00260499">
      <w:pPr>
        <w:spacing w:after="24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>Es imprescindible que la ley esté acompañada de las respectivas medidas de vigilancia</w:t>
      </w:r>
      <w:r w:rsidR="108FA568" w:rsidRPr="00DA7C20">
        <w:rPr>
          <w:rFonts w:ascii="Times New Roman" w:eastAsia="Raleway" w:hAnsi="Times New Roman" w:cs="Times New Roman"/>
        </w:rPr>
        <w:t xml:space="preserve"> y recursos necesarios</w:t>
      </w:r>
      <w:r w:rsidRPr="00DA7C20">
        <w:rPr>
          <w:rFonts w:ascii="Times New Roman" w:eastAsia="Raleway" w:hAnsi="Times New Roman" w:cs="Times New Roman"/>
        </w:rPr>
        <w:t xml:space="preserve"> que aseguren el cumplimiento de la legislación. </w:t>
      </w:r>
    </w:p>
    <w:p w14:paraId="01A557F1" w14:textId="775DDFE6" w:rsidR="0057BA47" w:rsidRPr="00DA7C20" w:rsidRDefault="0057BA47" w:rsidP="00260499">
      <w:pPr>
        <w:spacing w:after="160"/>
        <w:jc w:val="both"/>
        <w:rPr>
          <w:rFonts w:ascii="Times New Roman" w:eastAsia="Raleway" w:hAnsi="Times New Roman" w:cs="Times New Roman"/>
          <w:b/>
          <w:bCs/>
        </w:rPr>
      </w:pPr>
      <w:r w:rsidRPr="00DA7C20">
        <w:rPr>
          <w:rFonts w:ascii="Times New Roman" w:eastAsia="Raleway" w:hAnsi="Times New Roman" w:cs="Times New Roman"/>
          <w:b/>
          <w:bCs/>
        </w:rPr>
        <w:t xml:space="preserve">6.- Colaborar con el tercer sector y la sociedad en su conjunto. </w:t>
      </w:r>
    </w:p>
    <w:p w14:paraId="21284D37" w14:textId="3F92E269" w:rsidR="2DCFB14D" w:rsidRPr="00DA7C20" w:rsidRDefault="2DCFB14D" w:rsidP="00260499">
      <w:pPr>
        <w:spacing w:after="16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>El tercer sector y l</w:t>
      </w:r>
      <w:r w:rsidR="27DCB3E0" w:rsidRPr="00DA7C20">
        <w:rPr>
          <w:rFonts w:ascii="Times New Roman" w:eastAsia="Raleway" w:hAnsi="Times New Roman" w:cs="Times New Roman"/>
        </w:rPr>
        <w:t>a sociedad puede</w:t>
      </w:r>
      <w:r w:rsidR="07FB1067" w:rsidRPr="00DA7C20">
        <w:rPr>
          <w:rFonts w:ascii="Times New Roman" w:eastAsia="Raleway" w:hAnsi="Times New Roman" w:cs="Times New Roman"/>
        </w:rPr>
        <w:t>n</w:t>
      </w:r>
      <w:r w:rsidR="27DCB3E0" w:rsidRPr="00DA7C20">
        <w:rPr>
          <w:rFonts w:ascii="Times New Roman" w:eastAsia="Raleway" w:hAnsi="Times New Roman" w:cs="Times New Roman"/>
        </w:rPr>
        <w:t xml:space="preserve"> contribuir con ideas, preocupaciones y perspectivas en el diseño, la implementación y evaluación de políticas públicas de </w:t>
      </w:r>
      <w:r w:rsidR="7C7D5887" w:rsidRPr="00DA7C20">
        <w:rPr>
          <w:rFonts w:ascii="Times New Roman" w:eastAsia="Raleway" w:hAnsi="Times New Roman" w:cs="Times New Roman"/>
        </w:rPr>
        <w:t>prevención de adicciones</w:t>
      </w:r>
      <w:r w:rsidR="27DCB3E0" w:rsidRPr="00DA7C20">
        <w:rPr>
          <w:rFonts w:ascii="Times New Roman" w:eastAsia="Raleway" w:hAnsi="Times New Roman" w:cs="Times New Roman"/>
        </w:rPr>
        <w:t xml:space="preserve">, lo que garantiza que </w:t>
      </w:r>
      <w:r w:rsidR="79DC8BFA" w:rsidRPr="00DA7C20">
        <w:rPr>
          <w:rFonts w:ascii="Times New Roman" w:eastAsia="Raleway" w:hAnsi="Times New Roman" w:cs="Times New Roman"/>
        </w:rPr>
        <w:t>é</w:t>
      </w:r>
      <w:r w:rsidR="27DCB3E0" w:rsidRPr="00DA7C20">
        <w:rPr>
          <w:rFonts w:ascii="Times New Roman" w:eastAsia="Raleway" w:hAnsi="Times New Roman" w:cs="Times New Roman"/>
        </w:rPr>
        <w:t>stas sean más efectivas, equitativas y adaptadas a las necesidades reales de la población.</w:t>
      </w:r>
    </w:p>
    <w:p w14:paraId="1C4E8175" w14:textId="59EF73EA" w:rsidR="27DCB3E0" w:rsidRPr="00DA7C20" w:rsidRDefault="618074CE" w:rsidP="2FBBBCF9">
      <w:pPr>
        <w:spacing w:after="160"/>
        <w:jc w:val="both"/>
        <w:rPr>
          <w:rFonts w:ascii="Times New Roman" w:eastAsia="Raleway" w:hAnsi="Times New Roman" w:cs="Times New Roman"/>
          <w:lang w:val="es-ES"/>
        </w:rPr>
      </w:pPr>
      <w:r w:rsidRPr="2FBBBCF9">
        <w:rPr>
          <w:rFonts w:ascii="Times New Roman" w:eastAsia="Raleway" w:hAnsi="Times New Roman" w:cs="Times New Roman"/>
          <w:lang w:val="es-ES"/>
        </w:rPr>
        <w:lastRenderedPageBreak/>
        <w:t>Además, a través del diálogo, se pueden promover prácticas de prevención y autocuidado entre la población, lo que contribuye a la promoción de estilos de vida saludables y la reducción de enfermedades</w:t>
      </w:r>
      <w:r w:rsidR="3EDCBC5B" w:rsidRPr="2FBBBCF9">
        <w:rPr>
          <w:rFonts w:ascii="Times New Roman" w:eastAsia="Raleway" w:hAnsi="Times New Roman" w:cs="Times New Roman"/>
          <w:lang w:val="es-ES"/>
        </w:rPr>
        <w:t>, en</w:t>
      </w:r>
      <w:r w:rsidR="007E01C0">
        <w:rPr>
          <w:rFonts w:ascii="Times New Roman" w:eastAsia="Raleway" w:hAnsi="Times New Roman" w:cs="Times New Roman"/>
          <w:lang w:val="es-ES"/>
        </w:rPr>
        <w:t>t</w:t>
      </w:r>
      <w:r w:rsidR="3EDCBC5B" w:rsidRPr="2FBBBCF9">
        <w:rPr>
          <w:rFonts w:ascii="Times New Roman" w:eastAsia="Raleway" w:hAnsi="Times New Roman" w:cs="Times New Roman"/>
          <w:lang w:val="es-ES"/>
        </w:rPr>
        <w:t>re ellas, el cáncer.</w:t>
      </w:r>
    </w:p>
    <w:p w14:paraId="6A05A809" w14:textId="0A1CD79F" w:rsidR="00D11603" w:rsidRPr="00DA7C20" w:rsidRDefault="27DCB3E0" w:rsidP="00260499">
      <w:pPr>
        <w:spacing w:after="160"/>
        <w:jc w:val="both"/>
        <w:rPr>
          <w:rFonts w:ascii="Times New Roman" w:eastAsia="Raleway" w:hAnsi="Times New Roman" w:cs="Times New Roman"/>
          <w:b/>
          <w:bCs/>
        </w:rPr>
      </w:pPr>
      <w:r w:rsidRPr="00DA7C20">
        <w:rPr>
          <w:rFonts w:ascii="Times New Roman" w:eastAsia="Raleway" w:hAnsi="Times New Roman" w:cs="Times New Roman"/>
          <w:b/>
          <w:bCs/>
        </w:rPr>
        <w:t>7</w:t>
      </w:r>
      <w:r w:rsidR="00585EBC" w:rsidRPr="00DA7C20">
        <w:rPr>
          <w:rFonts w:ascii="Times New Roman" w:eastAsia="Raleway" w:hAnsi="Times New Roman" w:cs="Times New Roman"/>
          <w:b/>
          <w:bCs/>
        </w:rPr>
        <w:t xml:space="preserve">.- </w:t>
      </w:r>
      <w:r w:rsidR="2F956E60" w:rsidRPr="00DA7C20">
        <w:rPr>
          <w:rFonts w:ascii="Times New Roman" w:eastAsia="Raleway" w:hAnsi="Times New Roman" w:cs="Times New Roman"/>
          <w:b/>
          <w:bCs/>
        </w:rPr>
        <w:t>Evalua</w:t>
      </w:r>
      <w:r w:rsidR="5AAF5436" w:rsidRPr="00DA7C20">
        <w:rPr>
          <w:rFonts w:ascii="Times New Roman" w:eastAsia="Raleway" w:hAnsi="Times New Roman" w:cs="Times New Roman"/>
          <w:b/>
          <w:bCs/>
        </w:rPr>
        <w:t>r periódicamente</w:t>
      </w:r>
      <w:r w:rsidR="2F956E60" w:rsidRPr="00DA7C20">
        <w:rPr>
          <w:rFonts w:ascii="Times New Roman" w:eastAsia="Raleway" w:hAnsi="Times New Roman" w:cs="Times New Roman"/>
          <w:b/>
          <w:bCs/>
        </w:rPr>
        <w:t xml:space="preserve"> los resultados de la ley</w:t>
      </w:r>
      <w:r w:rsidR="00F4437E" w:rsidRPr="00DA7C20">
        <w:rPr>
          <w:rFonts w:ascii="Times New Roman" w:eastAsia="Raleway" w:hAnsi="Times New Roman" w:cs="Times New Roman"/>
          <w:b/>
          <w:bCs/>
        </w:rPr>
        <w:t>.</w:t>
      </w:r>
    </w:p>
    <w:p w14:paraId="77C4237B" w14:textId="78F1B177" w:rsidR="00B01A3C" w:rsidRPr="00DA7C20" w:rsidRDefault="5AAF5436" w:rsidP="00260499">
      <w:pPr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 xml:space="preserve">Para asegurar la efectividad y ejecución de la reforma de la </w:t>
      </w:r>
      <w:r w:rsidR="66D4C773" w:rsidRPr="00DA7C20">
        <w:rPr>
          <w:rFonts w:ascii="Times New Roman" w:eastAsia="Raleway" w:hAnsi="Times New Roman" w:cs="Times New Roman"/>
        </w:rPr>
        <w:t>L</w:t>
      </w:r>
      <w:r w:rsidRPr="00DA7C20">
        <w:rPr>
          <w:rFonts w:ascii="Times New Roman" w:eastAsia="Raleway" w:hAnsi="Times New Roman" w:cs="Times New Roman"/>
        </w:rPr>
        <w:t xml:space="preserve">ey, es imprescindible la evaluación periódica de la misma y su correspondiente publicación, para asegurar la debida </w:t>
      </w:r>
      <w:r w:rsidR="66D4C773" w:rsidRPr="00DA7C20">
        <w:rPr>
          <w:rFonts w:ascii="Times New Roman" w:eastAsia="Raleway" w:hAnsi="Times New Roman" w:cs="Times New Roman"/>
        </w:rPr>
        <w:t xml:space="preserve">eficacia de las medidas en materia de </w:t>
      </w:r>
      <w:r w:rsidR="0281EBD2" w:rsidRPr="00DA7C20">
        <w:rPr>
          <w:rFonts w:ascii="Times New Roman" w:eastAsia="Raleway" w:hAnsi="Times New Roman" w:cs="Times New Roman"/>
        </w:rPr>
        <w:t>prevención de adicciones.</w:t>
      </w:r>
      <w:r w:rsidRPr="00DA7C20">
        <w:rPr>
          <w:rFonts w:ascii="Times New Roman" w:eastAsia="Raleway" w:hAnsi="Times New Roman" w:cs="Times New Roman"/>
        </w:rPr>
        <w:t xml:space="preserve"> </w:t>
      </w:r>
    </w:p>
    <w:p w14:paraId="3FBAAE79" w14:textId="77777777" w:rsidR="00B01A3C" w:rsidRPr="00DA7C20" w:rsidRDefault="00B01A3C" w:rsidP="00260499">
      <w:pPr>
        <w:spacing w:after="160"/>
        <w:jc w:val="both"/>
        <w:rPr>
          <w:rFonts w:ascii="Times New Roman" w:eastAsia="Raleway" w:hAnsi="Times New Roman" w:cs="Times New Roman"/>
        </w:rPr>
      </w:pPr>
    </w:p>
    <w:p w14:paraId="5A39BBE3" w14:textId="6D330690" w:rsidR="00D11603" w:rsidRPr="00DA7C20" w:rsidRDefault="00B45C49" w:rsidP="00260499">
      <w:pPr>
        <w:spacing w:after="160"/>
        <w:jc w:val="both"/>
        <w:rPr>
          <w:rFonts w:ascii="Times New Roman" w:eastAsia="Raleway" w:hAnsi="Times New Roman" w:cs="Times New Roman"/>
        </w:rPr>
      </w:pPr>
      <w:r w:rsidRPr="00DA7C20">
        <w:rPr>
          <w:rFonts w:ascii="Times New Roman" w:eastAsia="Raleway" w:hAnsi="Times New Roman" w:cs="Times New Roman"/>
        </w:rPr>
        <w:t xml:space="preserve">Por lo anterior, </w:t>
      </w:r>
      <w:r w:rsidRPr="00DA7C20">
        <w:rPr>
          <w:rFonts w:ascii="Times New Roman" w:eastAsia="Raleway" w:hAnsi="Times New Roman" w:cs="Times New Roman"/>
          <w:b/>
          <w:bCs/>
        </w:rPr>
        <w:t>solicitamos que se tengan en cuenta nuestras peticiones</w:t>
      </w:r>
      <w:r w:rsidRPr="00DA7C20">
        <w:rPr>
          <w:rFonts w:ascii="Times New Roman" w:eastAsia="Raleway" w:hAnsi="Times New Roman" w:cs="Times New Roman"/>
        </w:rPr>
        <w:t xml:space="preserve">, </w:t>
      </w:r>
      <w:r w:rsidR="0026501B" w:rsidRPr="00DA7C20">
        <w:rPr>
          <w:rFonts w:ascii="Times New Roman" w:eastAsia="Raleway" w:hAnsi="Times New Roman" w:cs="Times New Roman"/>
        </w:rPr>
        <w:t>incluyéndolas</w:t>
      </w:r>
      <w:r w:rsidRPr="00DA7C20">
        <w:rPr>
          <w:rFonts w:ascii="Times New Roman" w:eastAsia="Raleway" w:hAnsi="Times New Roman" w:cs="Times New Roman"/>
        </w:rPr>
        <w:t xml:space="preserve"> en </w:t>
      </w:r>
      <w:r w:rsidR="00FB3441">
        <w:rPr>
          <w:rFonts w:ascii="Times New Roman" w:eastAsia="Raleway" w:hAnsi="Times New Roman" w:cs="Times New Roman"/>
        </w:rPr>
        <w:t xml:space="preserve">la futura Ley de Adicciones de Aragón </w:t>
      </w:r>
      <w:r w:rsidR="0026501B" w:rsidRPr="00DA7C20">
        <w:rPr>
          <w:rFonts w:ascii="Times New Roman" w:eastAsia="Raleway" w:hAnsi="Times New Roman" w:cs="Times New Roman"/>
        </w:rPr>
        <w:t>para asegurar l</w:t>
      </w:r>
      <w:r w:rsidR="002B6157" w:rsidRPr="00DA7C20">
        <w:rPr>
          <w:rFonts w:ascii="Times New Roman" w:eastAsia="Raleway" w:hAnsi="Times New Roman" w:cs="Times New Roman"/>
        </w:rPr>
        <w:t>a protección de la salud, siendo un derecho activo que los servicios públicos deben asegurarse para su debido cumplimiento, según lo exigido en el artículo 43 de nuestra Constitución.</w:t>
      </w:r>
    </w:p>
    <w:p w14:paraId="41C8F396" w14:textId="77777777" w:rsidR="00D11603" w:rsidRPr="00DA7C20" w:rsidRDefault="00D11603" w:rsidP="00260499">
      <w:pPr>
        <w:spacing w:after="160"/>
        <w:jc w:val="both"/>
        <w:rPr>
          <w:rFonts w:ascii="Times New Roman" w:eastAsia="Times New Roman" w:hAnsi="Times New Roman" w:cs="Times New Roman"/>
        </w:rPr>
      </w:pPr>
    </w:p>
    <w:sectPr w:rsidR="00D11603" w:rsidRPr="00DA7C20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03DEA" w14:textId="77777777" w:rsidR="00E940E9" w:rsidRDefault="00E940E9">
      <w:pPr>
        <w:spacing w:line="240" w:lineRule="auto"/>
      </w:pPr>
      <w:r>
        <w:separator/>
      </w:r>
    </w:p>
  </w:endnote>
  <w:endnote w:type="continuationSeparator" w:id="0">
    <w:p w14:paraId="76B3707F" w14:textId="77777777" w:rsidR="00E940E9" w:rsidRDefault="00E940E9">
      <w:pPr>
        <w:spacing w:line="240" w:lineRule="auto"/>
      </w:pPr>
      <w:r>
        <w:continuationSeparator/>
      </w:r>
    </w:p>
  </w:endnote>
  <w:endnote w:type="continuationNotice" w:id="1">
    <w:p w14:paraId="702CD9A1" w14:textId="77777777" w:rsidR="00E940E9" w:rsidRDefault="00E940E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7D0390-793E-4017-80F0-A9EB7A9F1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7C344D4-7D70-4C35-82A0-81AAB3C71E31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E4996DC8-F1E3-4823-BD6B-5B210D2A63C9}"/>
    <w:embedBold r:id="rId4" w:fontKey="{A29784D4-923A-4B3E-85D6-0A7599CD0AE1}"/>
    <w:embedItalic r:id="rId5" w:fontKey="{0F5C016E-EA8B-42F2-9708-36B47DA2EE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C54DDF8-DC55-45F6-9B40-C1F60951A08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DD667763-9F79-40AD-A54F-FA01FEDD52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08E96154" w:rsidR="00D11603" w:rsidRDefault="000960F8">
    <w:pPr>
      <w:jc w:val="right"/>
      <w:rPr>
        <w:rFonts w:ascii="Raleway" w:eastAsia="Raleway" w:hAnsi="Raleway" w:cs="Raleway"/>
        <w:sz w:val="19"/>
        <w:szCs w:val="19"/>
      </w:rPr>
    </w:pPr>
    <w:r>
      <w:rPr>
        <w:rFonts w:ascii="Raleway" w:eastAsia="Raleway" w:hAnsi="Raleway" w:cs="Raleway"/>
        <w:sz w:val="19"/>
        <w:szCs w:val="19"/>
      </w:rPr>
      <w:fldChar w:fldCharType="begin"/>
    </w:r>
    <w:r>
      <w:rPr>
        <w:rFonts w:ascii="Raleway" w:eastAsia="Raleway" w:hAnsi="Raleway" w:cs="Raleway"/>
        <w:sz w:val="19"/>
        <w:szCs w:val="19"/>
      </w:rPr>
      <w:instrText>PAGE</w:instrText>
    </w:r>
    <w:r>
      <w:rPr>
        <w:rFonts w:ascii="Raleway" w:eastAsia="Raleway" w:hAnsi="Raleway" w:cs="Raleway"/>
        <w:sz w:val="19"/>
        <w:szCs w:val="19"/>
      </w:rPr>
      <w:fldChar w:fldCharType="separate"/>
    </w:r>
    <w:r w:rsidR="00343D5B">
      <w:rPr>
        <w:rFonts w:ascii="Raleway" w:eastAsia="Raleway" w:hAnsi="Raleway" w:cs="Raleway"/>
        <w:noProof/>
        <w:sz w:val="19"/>
        <w:szCs w:val="19"/>
      </w:rPr>
      <w:t>1</w:t>
    </w:r>
    <w:r>
      <w:rPr>
        <w:rFonts w:ascii="Raleway" w:eastAsia="Raleway" w:hAnsi="Raleway" w:cs="Raleway"/>
        <w:sz w:val="19"/>
        <w:szCs w:val="1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42450" w14:textId="77777777" w:rsidR="00E940E9" w:rsidRDefault="00E940E9">
      <w:pPr>
        <w:spacing w:line="240" w:lineRule="auto"/>
      </w:pPr>
      <w:r>
        <w:separator/>
      </w:r>
    </w:p>
  </w:footnote>
  <w:footnote w:type="continuationSeparator" w:id="0">
    <w:p w14:paraId="5DFB96C7" w14:textId="77777777" w:rsidR="00E940E9" w:rsidRDefault="00E940E9">
      <w:pPr>
        <w:spacing w:line="240" w:lineRule="auto"/>
      </w:pPr>
      <w:r>
        <w:continuationSeparator/>
      </w:r>
    </w:p>
  </w:footnote>
  <w:footnote w:type="continuationNotice" w:id="1">
    <w:p w14:paraId="4404ADA2" w14:textId="77777777" w:rsidR="00E940E9" w:rsidRDefault="00E940E9">
      <w:pPr>
        <w:spacing w:line="240" w:lineRule="auto"/>
      </w:pPr>
    </w:p>
  </w:footnote>
  <w:footnote w:id="2">
    <w:p w14:paraId="6A2A3CAF" w14:textId="0CE4AA30" w:rsidR="00A64E6C" w:rsidRPr="00A53522" w:rsidRDefault="00A64E6C">
      <w:pPr>
        <w:pStyle w:val="Textonotapie"/>
        <w:rPr>
          <w:rFonts w:ascii="Times New Roman" w:hAnsi="Times New Roman" w:cs="Times New Roman"/>
          <w:sz w:val="16"/>
          <w:szCs w:val="16"/>
          <w:lang w:val="es-ES"/>
        </w:rPr>
      </w:pPr>
      <w:r w:rsidRPr="00A53522">
        <w:rPr>
          <w:rStyle w:val="Refdenotaalpie"/>
          <w:rFonts w:ascii="Times New Roman" w:hAnsi="Times New Roman" w:cs="Times New Roman"/>
        </w:rPr>
        <w:footnoteRef/>
      </w:r>
      <w:r w:rsidRPr="00A53522">
        <w:rPr>
          <w:rFonts w:ascii="Times New Roman" w:hAnsi="Times New Roman" w:cs="Times New Roman"/>
        </w:rPr>
        <w:t xml:space="preserve"> </w:t>
      </w:r>
      <w:r w:rsidRPr="00A53522">
        <w:rPr>
          <w:rFonts w:ascii="Times New Roman" w:hAnsi="Times New Roman" w:cs="Times New Roman"/>
          <w:sz w:val="16"/>
          <w:szCs w:val="16"/>
        </w:rPr>
        <w:t xml:space="preserve">American Cancer </w:t>
      </w:r>
      <w:proofErr w:type="spellStart"/>
      <w:r w:rsidRPr="00A53522">
        <w:rPr>
          <w:rFonts w:ascii="Times New Roman" w:hAnsi="Times New Roman" w:cs="Times New Roman"/>
          <w:sz w:val="16"/>
          <w:szCs w:val="16"/>
        </w:rPr>
        <w:t>Society</w:t>
      </w:r>
      <w:proofErr w:type="spellEnd"/>
      <w:r w:rsidRPr="00A53522">
        <w:rPr>
          <w:rFonts w:ascii="Times New Roman" w:hAnsi="Times New Roman" w:cs="Times New Roman"/>
          <w:sz w:val="16"/>
          <w:szCs w:val="16"/>
        </w:rPr>
        <w:t xml:space="preserve">, Riesgos para la salud debido al tabaquismo, Disponible en: </w:t>
      </w:r>
      <w:hyperlink r:id="rId1" w:history="1">
        <w:proofErr w:type="gramStart"/>
        <w:r w:rsidR="00677E8E" w:rsidRPr="00A53522">
          <w:rPr>
            <w:rStyle w:val="Hipervnculo"/>
            <w:rFonts w:ascii="Times New Roman" w:hAnsi="Times New Roman" w:cs="Times New Roman"/>
            <w:sz w:val="16"/>
            <w:szCs w:val="16"/>
          </w:rPr>
          <w:t>Link</w:t>
        </w:r>
        <w:proofErr w:type="gramEnd"/>
      </w:hyperlink>
    </w:p>
  </w:footnote>
  <w:footnote w:id="3">
    <w:p w14:paraId="17806180" w14:textId="3AC42DFF" w:rsidR="003A1885" w:rsidRPr="00A53522" w:rsidRDefault="003A1885" w:rsidP="003A1885">
      <w:pPr>
        <w:pStyle w:val="Textonotapie"/>
        <w:rPr>
          <w:rFonts w:ascii="Times New Roman" w:hAnsi="Times New Roman" w:cs="Times New Roman"/>
          <w:sz w:val="16"/>
          <w:szCs w:val="16"/>
          <w:lang w:val="es-ES"/>
        </w:rPr>
      </w:pPr>
      <w:r w:rsidRPr="00A53522">
        <w:rPr>
          <w:rStyle w:val="Refdenotaalpie"/>
          <w:rFonts w:ascii="Times New Roman" w:hAnsi="Times New Roman" w:cs="Times New Roman"/>
          <w:sz w:val="16"/>
          <w:szCs w:val="16"/>
          <w:lang w:val="es-ES"/>
        </w:rPr>
        <w:footnoteRef/>
      </w:r>
      <w:r w:rsidRPr="00A53522">
        <w:rPr>
          <w:rFonts w:ascii="Times New Roman" w:hAnsi="Times New Roman" w:cs="Times New Roman"/>
          <w:sz w:val="16"/>
          <w:szCs w:val="16"/>
          <w:lang w:val="es-ES"/>
        </w:rPr>
        <w:t xml:space="preserve"> Observatorio </w:t>
      </w:r>
      <w:proofErr w:type="spellStart"/>
      <w:r w:rsidRPr="00A53522">
        <w:rPr>
          <w:rFonts w:ascii="Times New Roman" w:hAnsi="Times New Roman" w:cs="Times New Roman"/>
          <w:sz w:val="16"/>
          <w:szCs w:val="16"/>
          <w:lang w:val="es-ES"/>
        </w:rPr>
        <w:t>e</w:t>
      </w:r>
      <w:proofErr w:type="spellEnd"/>
      <w:r w:rsidRPr="00A53522">
        <w:rPr>
          <w:rFonts w:ascii="Times New Roman" w:hAnsi="Times New Roman" w:cs="Times New Roman"/>
          <w:sz w:val="16"/>
          <w:szCs w:val="16"/>
          <w:lang w:val="es-ES"/>
        </w:rPr>
        <w:t xml:space="preserve"> la Asociación Española Contra el Cáncer; </w:t>
      </w:r>
      <w:r w:rsidRPr="00A53522">
        <w:rPr>
          <w:rFonts w:ascii="Times New Roman" w:hAnsi="Times New Roman" w:cs="Times New Roman"/>
          <w:i/>
          <w:sz w:val="16"/>
          <w:szCs w:val="16"/>
          <w:lang w:val="es-ES"/>
        </w:rPr>
        <w:t xml:space="preserve">Hacia nuevos espacios digitales. </w:t>
      </w:r>
      <w:r w:rsidRPr="00A53522">
        <w:rPr>
          <w:rFonts w:ascii="Times New Roman" w:hAnsi="Times New Roman" w:cs="Times New Roman"/>
          <w:sz w:val="16"/>
          <w:szCs w:val="16"/>
          <w:lang w:val="es-ES"/>
        </w:rPr>
        <w:t xml:space="preserve">Encuesta, 2023. </w:t>
      </w:r>
      <w:hyperlink r:id="rId2" w:history="1">
        <w:proofErr w:type="gramStart"/>
        <w:r w:rsidRPr="00A53522">
          <w:rPr>
            <w:rStyle w:val="Hipervnculo"/>
            <w:rFonts w:ascii="Times New Roman" w:hAnsi="Times New Roman" w:cs="Times New Roman"/>
            <w:sz w:val="16"/>
            <w:szCs w:val="16"/>
            <w:lang w:val="es-ES"/>
          </w:rPr>
          <w:t>Link</w:t>
        </w:r>
        <w:proofErr w:type="gramEnd"/>
      </w:hyperlink>
    </w:p>
  </w:footnote>
  <w:footnote w:id="4">
    <w:p w14:paraId="339DB83F" w14:textId="77777777" w:rsidR="005E0174" w:rsidRPr="00842DF4" w:rsidRDefault="005E0174" w:rsidP="005E0174">
      <w:pPr>
        <w:pStyle w:val="Textonotapie"/>
        <w:rPr>
          <w:rFonts w:ascii="Times New Roman" w:hAnsi="Times New Roman" w:cs="Times New Roman"/>
        </w:rPr>
      </w:pPr>
      <w:r w:rsidRPr="00842DF4">
        <w:rPr>
          <w:rStyle w:val="Refdenotaalpie"/>
          <w:rFonts w:ascii="Times New Roman" w:hAnsi="Times New Roman" w:cs="Times New Roman"/>
          <w:sz w:val="16"/>
          <w:szCs w:val="16"/>
        </w:rPr>
        <w:footnoteRef/>
      </w:r>
      <w:r w:rsidRPr="00842DF4">
        <w:rPr>
          <w:rFonts w:ascii="Times New Roman" w:hAnsi="Times New Roman" w:cs="Times New Roman"/>
          <w:sz w:val="16"/>
          <w:szCs w:val="16"/>
        </w:rPr>
        <w:t xml:space="preserve"> </w:t>
      </w:r>
      <w:r w:rsidRPr="00842DF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</w:rPr>
        <w:t xml:space="preserve">Jiménez-Ruiz C.A., </w:t>
      </w:r>
      <w:proofErr w:type="spellStart"/>
      <w:r w:rsidRPr="00842DF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</w:rPr>
        <w:t>Fagerström</w:t>
      </w:r>
      <w:proofErr w:type="spellEnd"/>
      <w:r w:rsidRPr="00842DF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</w:rPr>
        <w:t xml:space="preserve"> K.O. 4.</w:t>
      </w:r>
      <w:r w:rsidRPr="00842DF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vertAlign w:val="superscript"/>
        </w:rPr>
        <w:t>a</w:t>
      </w:r>
      <w:r w:rsidRPr="00842DF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</w:rPr>
        <w:t xml:space="preserve"> edición. </w:t>
      </w:r>
      <w:proofErr w:type="spellStart"/>
      <w:r w:rsidRPr="00842DF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</w:rPr>
        <w:t>EioSalud</w:t>
      </w:r>
      <w:proofErr w:type="spellEnd"/>
      <w:r w:rsidRPr="00842DF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</w:rPr>
        <w:t xml:space="preserve">; 2021. Tratado de tabaquismo. [consultado 23 Nov 2022].  </w:t>
      </w:r>
      <w:hyperlink r:id="rId3" w:history="1">
        <w:r w:rsidRPr="00842DF4">
          <w:rPr>
            <w:rStyle w:val="Hipervnculo"/>
            <w:rFonts w:ascii="Times New Roman" w:hAnsi="Times New Roman" w:cs="Times New Roman"/>
            <w:sz w:val="16"/>
            <w:szCs w:val="16"/>
            <w:shd w:val="clear" w:color="auto" w:fill="FFFFFF"/>
          </w:rPr>
          <w:t>Ver</w:t>
        </w:r>
      </w:hyperlink>
      <w:r w:rsidRPr="00842DF4">
        <w:rPr>
          <w:rStyle w:val="Hipervnculo"/>
          <w:rFonts w:ascii="Times New Roman" w:hAnsi="Times New Roman" w:cs="Times New Roman"/>
          <w:sz w:val="16"/>
          <w:szCs w:val="16"/>
          <w:shd w:val="clear" w:color="auto" w:fill="FFFFFF"/>
        </w:rPr>
        <w:t>.</w:t>
      </w:r>
      <w:r w:rsidRPr="00842DF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</w:rPr>
        <w:t xml:space="preserve"> </w:t>
      </w:r>
    </w:p>
  </w:footnote>
  <w:footnote w:id="5">
    <w:p w14:paraId="48708037" w14:textId="77777777" w:rsidR="00C26B0E" w:rsidRPr="00A53522" w:rsidRDefault="00C26B0E" w:rsidP="00C26B0E">
      <w:pPr>
        <w:spacing w:line="240" w:lineRule="auto"/>
        <w:rPr>
          <w:rFonts w:ascii="Times New Roman" w:eastAsia="Raleway" w:hAnsi="Times New Roman" w:cs="Times New Roman"/>
          <w:sz w:val="20"/>
          <w:szCs w:val="20"/>
        </w:rPr>
      </w:pPr>
      <w:r w:rsidRPr="00A53522">
        <w:rPr>
          <w:rFonts w:ascii="Times New Roman" w:hAnsi="Times New Roman" w:cs="Times New Roman"/>
          <w:sz w:val="16"/>
          <w:szCs w:val="16"/>
          <w:vertAlign w:val="superscript"/>
        </w:rPr>
        <w:footnoteRef/>
      </w:r>
      <w:r w:rsidRPr="00A53522">
        <w:rPr>
          <w:rFonts w:ascii="Times New Roman" w:eastAsia="Raleway" w:hAnsi="Times New Roman" w:cs="Times New Roman"/>
          <w:sz w:val="16"/>
          <w:szCs w:val="16"/>
        </w:rPr>
        <w:t xml:space="preserve"> Observatorio Español de las Drogas y las Adicciones. Estudio piloto ESTUDES 2023 12 Y 13 años. Encuesta piloto sobre uso de drogas y adicciones en estudiantes de enseñanzas secundarias de 12 y 13 años de 1º y 2º ESO en España. Madrid: Ministerio de Sanidad. Delegación del Gobierno para el Plan Nacional sobre Drogas, 2023.41. </w:t>
      </w:r>
      <w:hyperlink r:id="rId4">
        <w:proofErr w:type="gramStart"/>
        <w:r w:rsidRPr="00A53522">
          <w:rPr>
            <w:rFonts w:ascii="Times New Roman" w:eastAsia="Raleway" w:hAnsi="Times New Roman" w:cs="Times New Roman"/>
            <w:color w:val="1155CC"/>
            <w:sz w:val="16"/>
            <w:szCs w:val="16"/>
            <w:u w:val="single"/>
          </w:rPr>
          <w:t>Link</w:t>
        </w:r>
        <w:proofErr w:type="gramEnd"/>
      </w:hyperlink>
    </w:p>
  </w:footnote>
  <w:footnote w:id="6">
    <w:p w14:paraId="5AAA2B36" w14:textId="77777777" w:rsidR="00973151" w:rsidRPr="00A53522" w:rsidRDefault="00973151" w:rsidP="00973151">
      <w:pPr>
        <w:spacing w:line="240" w:lineRule="auto"/>
        <w:rPr>
          <w:rFonts w:ascii="Times New Roman" w:eastAsia="Raleway" w:hAnsi="Times New Roman" w:cs="Times New Roman"/>
          <w:sz w:val="16"/>
          <w:szCs w:val="16"/>
        </w:rPr>
      </w:pPr>
      <w:r w:rsidRPr="00A53522">
        <w:rPr>
          <w:rFonts w:ascii="Times New Roman" w:hAnsi="Times New Roman" w:cs="Times New Roman"/>
          <w:sz w:val="16"/>
          <w:szCs w:val="16"/>
          <w:vertAlign w:val="superscript"/>
        </w:rPr>
        <w:footnoteRef/>
      </w:r>
      <w:r w:rsidRPr="00A53522">
        <w:rPr>
          <w:rFonts w:ascii="Times New Roman" w:eastAsia="Open Sans" w:hAnsi="Times New Roman" w:cs="Times New Roman"/>
          <w:sz w:val="16"/>
          <w:szCs w:val="16"/>
        </w:rPr>
        <w:t xml:space="preserve">  </w:t>
      </w:r>
      <w:r w:rsidRPr="00A53522">
        <w:rPr>
          <w:rFonts w:ascii="Times New Roman" w:eastAsia="Raleway" w:hAnsi="Times New Roman" w:cs="Times New Roman"/>
          <w:sz w:val="16"/>
          <w:szCs w:val="16"/>
        </w:rPr>
        <w:t>ESTUDES (2023). Encuesta sobre uso de drogas en Enseñanzas Secundarias en España.</w:t>
      </w:r>
      <w:r w:rsidRPr="00A53522">
        <w:rPr>
          <w:rFonts w:ascii="Times New Roman" w:eastAsia="Raleway" w:hAnsi="Times New Roman" w:cs="Times New Roman"/>
          <w:sz w:val="20"/>
          <w:szCs w:val="20"/>
        </w:rPr>
        <w:t xml:space="preserve"> </w:t>
      </w:r>
      <w:hyperlink r:id="rId5">
        <w:proofErr w:type="gramStart"/>
        <w:r w:rsidRPr="00A53522">
          <w:rPr>
            <w:rFonts w:ascii="Times New Roman" w:eastAsia="Raleway" w:hAnsi="Times New Roman" w:cs="Times New Roman"/>
            <w:color w:val="1155CC"/>
            <w:sz w:val="16"/>
            <w:szCs w:val="16"/>
            <w:u w:val="single"/>
          </w:rPr>
          <w:t>Link</w:t>
        </w:r>
        <w:proofErr w:type="gramEnd"/>
      </w:hyperlink>
    </w:p>
  </w:footnote>
  <w:footnote w:id="7">
    <w:p w14:paraId="25406D55" w14:textId="7E182D24" w:rsidR="7A11925B" w:rsidRPr="002F33C0" w:rsidRDefault="7A11925B" w:rsidP="7A11925B">
      <w:pPr>
        <w:pStyle w:val="Textonotapie"/>
        <w:rPr>
          <w:rFonts w:ascii="Times New Roman" w:eastAsia="Raleway" w:hAnsi="Times New Roman" w:cs="Times New Roman"/>
          <w:sz w:val="16"/>
          <w:szCs w:val="16"/>
        </w:rPr>
      </w:pPr>
      <w:r w:rsidRPr="002F33C0">
        <w:rPr>
          <w:rStyle w:val="Refdenotaalpie"/>
          <w:rFonts w:ascii="Times New Roman" w:eastAsia="Raleway" w:hAnsi="Times New Roman" w:cs="Times New Roman"/>
        </w:rPr>
        <w:footnoteRef/>
      </w:r>
      <w:r w:rsidRPr="002F33C0">
        <w:rPr>
          <w:rFonts w:ascii="Times New Roman" w:eastAsia="Raleway" w:hAnsi="Times New Roman" w:cs="Times New Roman"/>
        </w:rPr>
        <w:t xml:space="preserve"> </w:t>
      </w:r>
      <w:r w:rsidRPr="002F33C0">
        <w:rPr>
          <w:rFonts w:ascii="Times New Roman" w:eastAsia="Raleway" w:hAnsi="Times New Roman" w:cs="Times New Roman"/>
          <w:color w:val="000000" w:themeColor="text1"/>
          <w:sz w:val="16"/>
          <w:szCs w:val="16"/>
          <w:lang w:val="es-ES"/>
        </w:rPr>
        <w:t xml:space="preserve">OMS. Noticias departamentales, </w:t>
      </w:r>
      <w:r w:rsidRPr="002F33C0">
        <w:rPr>
          <w:rFonts w:ascii="Times New Roman" w:eastAsia="Raleway" w:hAnsi="Times New Roman" w:cs="Times New Roman"/>
          <w:i/>
          <w:iCs/>
          <w:color w:val="000000" w:themeColor="text1"/>
          <w:sz w:val="16"/>
          <w:szCs w:val="16"/>
          <w:lang w:val="es-ES"/>
        </w:rPr>
        <w:t>Los progresos en la lucha contra la epidemia de tabaquismo</w:t>
      </w:r>
      <w:r w:rsidRPr="002F33C0">
        <w:rPr>
          <w:rFonts w:ascii="Times New Roman" w:eastAsia="Raleway" w:hAnsi="Times New Roman" w:cs="Times New Roman"/>
          <w:color w:val="000000" w:themeColor="text1"/>
          <w:sz w:val="16"/>
          <w:szCs w:val="16"/>
          <w:lang w:val="es-ES"/>
        </w:rPr>
        <w:t xml:space="preserve">, julio 2021. Disponible en: </w:t>
      </w:r>
      <w:hyperlink r:id="rId6">
        <w:r w:rsidRPr="002F33C0">
          <w:rPr>
            <w:rStyle w:val="Hipervnculo"/>
            <w:rFonts w:ascii="Times New Roman" w:eastAsia="Raleway" w:hAnsi="Times New Roman" w:cs="Times New Roman"/>
            <w:sz w:val="16"/>
            <w:szCs w:val="16"/>
            <w:lang w:val="es-ES"/>
          </w:rPr>
          <w:t>https://www.who.int/es/news/item/27-07-2021-who-reports-progress-in-the-fight-against-tobacco-epidemic</w:t>
        </w:r>
      </w:hyperlink>
    </w:p>
  </w:footnote>
  <w:footnote w:id="8">
    <w:p w14:paraId="3870835F" w14:textId="77777777" w:rsidR="00D11603" w:rsidRPr="002F33C0" w:rsidRDefault="000960F8">
      <w:pPr>
        <w:spacing w:line="240" w:lineRule="auto"/>
        <w:rPr>
          <w:rFonts w:ascii="Times New Roman" w:eastAsia="Raleway" w:hAnsi="Times New Roman" w:cs="Times New Roman"/>
          <w:sz w:val="16"/>
          <w:szCs w:val="16"/>
        </w:rPr>
      </w:pPr>
      <w:r w:rsidRPr="002F33C0">
        <w:rPr>
          <w:rFonts w:ascii="Times New Roman" w:hAnsi="Times New Roman" w:cs="Times New Roman"/>
          <w:vertAlign w:val="superscript"/>
        </w:rPr>
        <w:footnoteRef/>
      </w:r>
      <w:r w:rsidRPr="002F33C0">
        <w:rPr>
          <w:rFonts w:ascii="Times New Roman" w:eastAsia="Raleway" w:hAnsi="Times New Roman" w:cs="Times New Roman"/>
          <w:sz w:val="20"/>
          <w:szCs w:val="20"/>
        </w:rPr>
        <w:t xml:space="preserve"> </w:t>
      </w:r>
      <w:r w:rsidRPr="002F33C0">
        <w:rPr>
          <w:rFonts w:ascii="Times New Roman" w:eastAsia="Raleway" w:hAnsi="Times New Roman" w:cs="Times New Roman"/>
          <w:sz w:val="16"/>
          <w:szCs w:val="16"/>
        </w:rPr>
        <w:t xml:space="preserve">Comité Nacional para la Prevención del Tabaquismo (2020). Documento de Consenso sobre Dispositivos Susceptibles de Liberar Nicotina. </w:t>
      </w:r>
      <w:hyperlink r:id="rId7">
        <w:proofErr w:type="gramStart"/>
        <w:r w:rsidRPr="002F33C0">
          <w:rPr>
            <w:rFonts w:ascii="Times New Roman" w:eastAsia="Raleway" w:hAnsi="Times New Roman" w:cs="Times New Roman"/>
            <w:color w:val="1155CC"/>
            <w:sz w:val="16"/>
            <w:szCs w:val="16"/>
            <w:u w:val="single"/>
          </w:rPr>
          <w:t>Link</w:t>
        </w:r>
        <w:proofErr w:type="gramEnd"/>
      </w:hyperlink>
      <w:r w:rsidRPr="002F33C0">
        <w:rPr>
          <w:rFonts w:ascii="Times New Roman" w:eastAsia="Raleway" w:hAnsi="Times New Roman" w:cs="Times New Roman"/>
          <w:sz w:val="16"/>
          <w:szCs w:val="16"/>
        </w:rPr>
        <w:t xml:space="preserve"> </w:t>
      </w:r>
    </w:p>
  </w:footnote>
  <w:footnote w:id="9">
    <w:p w14:paraId="44DB66BF" w14:textId="77777777" w:rsidR="00D11603" w:rsidRPr="002F33C0" w:rsidRDefault="000960F8">
      <w:pPr>
        <w:spacing w:line="240" w:lineRule="auto"/>
        <w:rPr>
          <w:rFonts w:ascii="Times New Roman" w:eastAsia="Raleway" w:hAnsi="Times New Roman" w:cs="Times New Roman"/>
          <w:sz w:val="16"/>
          <w:szCs w:val="16"/>
        </w:rPr>
      </w:pPr>
      <w:r w:rsidRPr="002F33C0">
        <w:rPr>
          <w:rFonts w:ascii="Times New Roman" w:hAnsi="Times New Roman" w:cs="Times New Roman"/>
          <w:vertAlign w:val="superscript"/>
        </w:rPr>
        <w:footnoteRef/>
      </w:r>
      <w:r w:rsidRPr="002F33C0">
        <w:rPr>
          <w:rFonts w:ascii="Times New Roman" w:eastAsia="Raleway" w:hAnsi="Times New Roman" w:cs="Times New Roman"/>
          <w:sz w:val="16"/>
          <w:szCs w:val="16"/>
        </w:rPr>
        <w:t xml:space="preserve"> OMS (2014). Informe sobre Sistemas electrónicos de administración de nicotina. </w:t>
      </w:r>
      <w:hyperlink r:id="rId8">
        <w:proofErr w:type="gramStart"/>
        <w:r w:rsidRPr="002F33C0">
          <w:rPr>
            <w:rFonts w:ascii="Times New Roman" w:eastAsia="Raleway" w:hAnsi="Times New Roman" w:cs="Times New Roman"/>
            <w:color w:val="1155CC"/>
            <w:sz w:val="16"/>
            <w:szCs w:val="16"/>
            <w:u w:val="single"/>
          </w:rPr>
          <w:t>Link</w:t>
        </w:r>
        <w:proofErr w:type="gramEnd"/>
      </w:hyperlink>
      <w:r w:rsidRPr="002F33C0">
        <w:rPr>
          <w:rFonts w:ascii="Times New Roman" w:eastAsia="Raleway" w:hAnsi="Times New Roman" w:cs="Times New Roman"/>
          <w:sz w:val="16"/>
          <w:szCs w:val="16"/>
        </w:rPr>
        <w:t xml:space="preserve"> </w:t>
      </w:r>
    </w:p>
  </w:footnote>
  <w:footnote w:id="10">
    <w:p w14:paraId="42A54008" w14:textId="41FF6151" w:rsidR="00A12D92" w:rsidRPr="002F33C0" w:rsidRDefault="00A12D92">
      <w:pPr>
        <w:pStyle w:val="Textonotapie"/>
        <w:rPr>
          <w:rFonts w:ascii="Times New Roman" w:hAnsi="Times New Roman" w:cs="Times New Roman"/>
          <w:sz w:val="16"/>
          <w:szCs w:val="16"/>
          <w:lang w:val="es-ES"/>
        </w:rPr>
      </w:pPr>
      <w:r w:rsidRPr="002F33C0">
        <w:rPr>
          <w:rStyle w:val="Refdenotaalpie"/>
          <w:rFonts w:ascii="Times New Roman" w:hAnsi="Times New Roman" w:cs="Times New Roman"/>
          <w:sz w:val="16"/>
          <w:szCs w:val="16"/>
        </w:rPr>
        <w:footnoteRef/>
      </w:r>
      <w:r w:rsidRPr="002F33C0">
        <w:rPr>
          <w:rFonts w:ascii="Times New Roman" w:hAnsi="Times New Roman" w:cs="Times New Roman"/>
          <w:sz w:val="16"/>
          <w:szCs w:val="16"/>
        </w:rPr>
        <w:t xml:space="preserve"> O</w:t>
      </w:r>
      <w:r w:rsidR="00CA1A0C" w:rsidRPr="002F33C0">
        <w:rPr>
          <w:rFonts w:ascii="Times New Roman" w:hAnsi="Times New Roman" w:cs="Times New Roman"/>
          <w:sz w:val="16"/>
          <w:szCs w:val="16"/>
        </w:rPr>
        <w:t>MS</w:t>
      </w:r>
      <w:r w:rsidRPr="002F33C0">
        <w:rPr>
          <w:rFonts w:ascii="Times New Roman" w:hAnsi="Times New Roman" w:cs="Times New Roman"/>
          <w:sz w:val="16"/>
          <w:szCs w:val="16"/>
        </w:rPr>
        <w:t>, 2024, Comunicado de prensa</w:t>
      </w:r>
      <w:r w:rsidR="00CA1A0C" w:rsidRPr="002F33C0">
        <w:rPr>
          <w:rFonts w:ascii="Times New Roman" w:hAnsi="Times New Roman" w:cs="Times New Roman"/>
          <w:sz w:val="16"/>
          <w:szCs w:val="16"/>
        </w:rPr>
        <w:t xml:space="preserve">, </w:t>
      </w:r>
      <w:r w:rsidR="00CA1A0C" w:rsidRPr="002F33C0">
        <w:rPr>
          <w:rFonts w:ascii="Times New Roman" w:hAnsi="Times New Roman" w:cs="Times New Roman"/>
          <w:i/>
          <w:iCs/>
          <w:sz w:val="16"/>
          <w:szCs w:val="16"/>
        </w:rPr>
        <w:t>Hay que actuar con urgencia par</w:t>
      </w:r>
      <w:r w:rsidR="00F36DE8" w:rsidRPr="002F33C0">
        <w:rPr>
          <w:rFonts w:ascii="Times New Roman" w:hAnsi="Times New Roman" w:cs="Times New Roman"/>
          <w:i/>
          <w:iCs/>
          <w:sz w:val="16"/>
          <w:szCs w:val="16"/>
        </w:rPr>
        <w:t xml:space="preserve">a </w:t>
      </w:r>
      <w:r w:rsidR="00F36DE8" w:rsidRPr="002F33C0">
        <w:rPr>
          <w:rFonts w:ascii="Times New Roman" w:hAnsi="Times New Roman" w:cs="Times New Roman"/>
          <w:i/>
          <w:iCs/>
          <w:sz w:val="16"/>
          <w:szCs w:val="16"/>
          <w:lang w:val="es-ES"/>
        </w:rPr>
        <w:t>evitar que los niños y los jóvenes consuman cigarrillos electrónicos.</w:t>
      </w:r>
      <w:r w:rsidR="00CA1A0C" w:rsidRPr="002F33C0">
        <w:rPr>
          <w:rFonts w:ascii="Times New Roman" w:hAnsi="Times New Roman" w:cs="Times New Roman"/>
          <w:sz w:val="16"/>
          <w:szCs w:val="16"/>
        </w:rPr>
        <w:t xml:space="preserve"> </w:t>
      </w:r>
      <w:hyperlink r:id="rId9" w:history="1">
        <w:proofErr w:type="gramStart"/>
        <w:r w:rsidR="00CA1A0C" w:rsidRPr="002F33C0">
          <w:rPr>
            <w:rStyle w:val="Hipervnculo"/>
            <w:rFonts w:ascii="Times New Roman" w:hAnsi="Times New Roman" w:cs="Times New Roman"/>
            <w:sz w:val="16"/>
            <w:szCs w:val="16"/>
          </w:rPr>
          <w:t>Link</w:t>
        </w:r>
        <w:proofErr w:type="gramEnd"/>
      </w:hyperlink>
    </w:p>
  </w:footnote>
  <w:footnote w:id="11">
    <w:p w14:paraId="0DAE3007" w14:textId="2D314F09" w:rsidR="00E00E79" w:rsidRPr="002F33C0" w:rsidRDefault="00E00E79">
      <w:pPr>
        <w:pStyle w:val="Textonotapie"/>
        <w:rPr>
          <w:rFonts w:ascii="Times New Roman" w:hAnsi="Times New Roman" w:cs="Times New Roman"/>
          <w:lang w:val="es-ES"/>
        </w:rPr>
      </w:pPr>
      <w:r w:rsidRPr="002F33C0">
        <w:rPr>
          <w:rStyle w:val="Refdenotaalpie"/>
          <w:rFonts w:ascii="Times New Roman" w:hAnsi="Times New Roman" w:cs="Times New Roman"/>
        </w:rPr>
        <w:footnoteRef/>
      </w:r>
      <w:r w:rsidRPr="002F33C0">
        <w:rPr>
          <w:rFonts w:ascii="Times New Roman" w:hAnsi="Times New Roman" w:cs="Times New Roman"/>
        </w:rPr>
        <w:t xml:space="preserve"> </w:t>
      </w:r>
      <w:r w:rsidRPr="002F33C0">
        <w:rPr>
          <w:rFonts w:ascii="Times New Roman" w:hAnsi="Times New Roman" w:cs="Times New Roman"/>
          <w:sz w:val="16"/>
          <w:szCs w:val="16"/>
        </w:rPr>
        <w:t xml:space="preserve">Observatorio de la Asociación Española Contra el Cáncer (2023) </w:t>
      </w:r>
      <w:r w:rsidRPr="002F33C0">
        <w:rPr>
          <w:rFonts w:ascii="Times New Roman" w:hAnsi="Times New Roman" w:cs="Times New Roman"/>
          <w:i/>
          <w:iCs/>
          <w:sz w:val="16"/>
          <w:szCs w:val="16"/>
        </w:rPr>
        <w:t xml:space="preserve">Hacia nuevos espacios digitales. </w:t>
      </w:r>
      <w:r w:rsidRPr="002F33C0">
        <w:rPr>
          <w:rFonts w:ascii="Times New Roman" w:hAnsi="Times New Roman" w:cs="Times New Roman"/>
          <w:sz w:val="16"/>
          <w:szCs w:val="16"/>
        </w:rPr>
        <w:t>Encuesta</w:t>
      </w:r>
      <w:r w:rsidR="0094105D" w:rsidRPr="002F33C0">
        <w:rPr>
          <w:rFonts w:ascii="Times New Roman" w:hAnsi="Times New Roman" w:cs="Times New Roman"/>
          <w:sz w:val="16"/>
          <w:szCs w:val="16"/>
        </w:rPr>
        <w:t>.</w:t>
      </w:r>
      <w:r w:rsidRPr="002F33C0">
        <w:rPr>
          <w:rFonts w:ascii="Times New Roman" w:hAnsi="Times New Roman" w:cs="Times New Roman"/>
          <w:sz w:val="16"/>
          <w:szCs w:val="16"/>
        </w:rPr>
        <w:t xml:space="preserve"> </w:t>
      </w:r>
      <w:hyperlink r:id="rId10" w:history="1">
        <w:proofErr w:type="gramStart"/>
        <w:r w:rsidR="0094105D" w:rsidRPr="002F33C0">
          <w:rPr>
            <w:rStyle w:val="Hipervnculo"/>
            <w:rFonts w:ascii="Times New Roman" w:hAnsi="Times New Roman" w:cs="Times New Roman"/>
            <w:sz w:val="16"/>
            <w:szCs w:val="16"/>
          </w:rPr>
          <w:t>Link</w:t>
        </w:r>
        <w:proofErr w:type="gramEnd"/>
      </w:hyperlink>
    </w:p>
  </w:footnote>
  <w:footnote w:id="12">
    <w:p w14:paraId="6A775C4F" w14:textId="77777777" w:rsidR="003D3778" w:rsidRPr="002F33C0" w:rsidRDefault="003D3778" w:rsidP="003D3778">
      <w:pPr>
        <w:pStyle w:val="Textonotapie"/>
        <w:rPr>
          <w:rFonts w:ascii="Times New Roman" w:hAnsi="Times New Roman" w:cs="Times New Roman"/>
          <w:sz w:val="16"/>
          <w:szCs w:val="16"/>
          <w:lang w:val="es-ES"/>
        </w:rPr>
      </w:pPr>
      <w:r w:rsidRPr="002F33C0">
        <w:rPr>
          <w:rStyle w:val="Refdenotaalpie"/>
          <w:rFonts w:ascii="Times New Roman" w:hAnsi="Times New Roman" w:cs="Times New Roman"/>
        </w:rPr>
        <w:footnoteRef/>
      </w:r>
      <w:r w:rsidRPr="002F33C0">
        <w:rPr>
          <w:rFonts w:ascii="Times New Roman" w:hAnsi="Times New Roman" w:cs="Times New Roman"/>
        </w:rPr>
        <w:t xml:space="preserve"> </w:t>
      </w:r>
      <w:r w:rsidRPr="002F33C0">
        <w:rPr>
          <w:rFonts w:ascii="Times New Roman" w:hAnsi="Times New Roman" w:cs="Times New Roman"/>
          <w:sz w:val="16"/>
          <w:szCs w:val="16"/>
          <w:lang w:val="es-ES"/>
        </w:rPr>
        <w:t xml:space="preserve">Asociación Española Contra el Cáncer. Web, </w:t>
      </w:r>
      <w:proofErr w:type="spellStart"/>
      <w:r w:rsidRPr="002F33C0">
        <w:rPr>
          <w:rFonts w:ascii="Times New Roman" w:hAnsi="Times New Roman" w:cs="Times New Roman"/>
          <w:sz w:val="16"/>
          <w:szCs w:val="16"/>
          <w:lang w:val="es-ES"/>
        </w:rPr>
        <w:t>Influencers</w:t>
      </w:r>
      <w:proofErr w:type="spellEnd"/>
      <w:r w:rsidRPr="002F33C0">
        <w:rPr>
          <w:rFonts w:ascii="Times New Roman" w:hAnsi="Times New Roman" w:cs="Times New Roman"/>
          <w:sz w:val="16"/>
          <w:szCs w:val="16"/>
          <w:lang w:val="es-ES"/>
        </w:rPr>
        <w:t xml:space="preserve"> y vapeo en TikTok, 2024. </w:t>
      </w:r>
      <w:hyperlink r:id="rId11" w:history="1">
        <w:proofErr w:type="gramStart"/>
        <w:r w:rsidRPr="002F33C0">
          <w:rPr>
            <w:rStyle w:val="Hipervnculo"/>
            <w:rFonts w:ascii="Times New Roman" w:hAnsi="Times New Roman" w:cs="Times New Roman"/>
            <w:sz w:val="16"/>
            <w:szCs w:val="16"/>
            <w:lang w:val="es-ES"/>
          </w:rPr>
          <w:t>Link</w:t>
        </w:r>
        <w:proofErr w:type="gramEnd"/>
      </w:hyperlink>
    </w:p>
  </w:footnote>
  <w:footnote w:id="13">
    <w:p w14:paraId="27122603" w14:textId="241AE7A9" w:rsidR="000E499D" w:rsidRPr="00FB3441" w:rsidRDefault="000E499D">
      <w:pPr>
        <w:pStyle w:val="Textonotapie"/>
        <w:rPr>
          <w:rFonts w:ascii="Times New Roman" w:hAnsi="Times New Roman" w:cs="Times New Roman"/>
          <w:sz w:val="16"/>
          <w:szCs w:val="16"/>
          <w:lang w:val="es-ES"/>
        </w:rPr>
      </w:pPr>
      <w:r w:rsidRPr="002F33C0">
        <w:rPr>
          <w:rStyle w:val="Refdenotaalpie"/>
          <w:rFonts w:ascii="Times New Roman" w:hAnsi="Times New Roman" w:cs="Times New Roman"/>
        </w:rPr>
        <w:footnoteRef/>
      </w:r>
      <w:r w:rsidRPr="002F33C0">
        <w:rPr>
          <w:rFonts w:ascii="Times New Roman" w:hAnsi="Times New Roman" w:cs="Times New Roman"/>
        </w:rPr>
        <w:t xml:space="preserve"> </w:t>
      </w:r>
      <w:r w:rsidRPr="002F33C0">
        <w:rPr>
          <w:rFonts w:ascii="Times New Roman" w:hAnsi="Times New Roman" w:cs="Times New Roman"/>
          <w:sz w:val="16"/>
          <w:szCs w:val="16"/>
        </w:rPr>
        <w:t>Organización Mundial de la Salud (OMS)</w:t>
      </w:r>
      <w:r w:rsidR="00176CDD" w:rsidRPr="002F33C0">
        <w:rPr>
          <w:rFonts w:ascii="Times New Roman" w:hAnsi="Times New Roman" w:cs="Times New Roman"/>
          <w:sz w:val="16"/>
          <w:szCs w:val="16"/>
        </w:rPr>
        <w:t xml:space="preserve">, Informe, </w:t>
      </w:r>
      <w:r w:rsidR="00176CDD" w:rsidRPr="002F33C0">
        <w:rPr>
          <w:rFonts w:ascii="Times New Roman" w:hAnsi="Times New Roman" w:cs="Times New Roman"/>
          <w:i/>
          <w:iCs/>
          <w:sz w:val="16"/>
          <w:szCs w:val="16"/>
        </w:rPr>
        <w:t>Enganchar a la nueva generación: cómo capta la industria tabaquera a los clientes jóvenes</w:t>
      </w:r>
      <w:r w:rsidR="00176CDD" w:rsidRPr="002F33C0">
        <w:rPr>
          <w:rFonts w:ascii="Times New Roman" w:hAnsi="Times New Roman" w:cs="Times New Roman"/>
          <w:sz w:val="16"/>
          <w:szCs w:val="16"/>
        </w:rPr>
        <w:t>, 2024.</w:t>
      </w:r>
      <w:r w:rsidRPr="002F33C0">
        <w:rPr>
          <w:rFonts w:ascii="Times New Roman" w:hAnsi="Times New Roman" w:cs="Times New Roman"/>
          <w:sz w:val="16"/>
          <w:szCs w:val="16"/>
        </w:rPr>
        <w:t xml:space="preserve"> </w:t>
      </w:r>
      <w:hyperlink r:id="rId12" w:history="1">
        <w:proofErr w:type="gramStart"/>
        <w:r w:rsidRPr="002F33C0">
          <w:rPr>
            <w:rStyle w:val="Hipervnculo"/>
            <w:rFonts w:ascii="Times New Roman" w:hAnsi="Times New Roman" w:cs="Times New Roman"/>
            <w:sz w:val="16"/>
            <w:szCs w:val="16"/>
          </w:rPr>
          <w:t>Link</w:t>
        </w:r>
        <w:proofErr w:type="gramEnd"/>
      </w:hyperlink>
    </w:p>
  </w:footnote>
  <w:footnote w:id="14">
    <w:p w14:paraId="7DE56302" w14:textId="47DF32E3" w:rsidR="00112016" w:rsidRPr="00FB3441" w:rsidRDefault="00112016">
      <w:pPr>
        <w:pStyle w:val="Textonotapie"/>
        <w:rPr>
          <w:rFonts w:ascii="Times New Roman" w:hAnsi="Times New Roman" w:cs="Times New Roman"/>
          <w:lang w:val="es-ES"/>
        </w:rPr>
      </w:pPr>
      <w:r w:rsidRPr="00FB3441">
        <w:rPr>
          <w:rStyle w:val="Refdenotaalpie"/>
          <w:rFonts w:ascii="Times New Roman" w:hAnsi="Times New Roman" w:cs="Times New Roman"/>
        </w:rPr>
        <w:footnoteRef/>
      </w:r>
      <w:r w:rsidRPr="00FB3441">
        <w:rPr>
          <w:rFonts w:ascii="Times New Roman" w:hAnsi="Times New Roman" w:cs="Times New Roman"/>
          <w:sz w:val="16"/>
          <w:szCs w:val="16"/>
        </w:rPr>
        <w:t xml:space="preserve"> Ídem</w:t>
      </w:r>
    </w:p>
  </w:footnote>
  <w:footnote w:id="15">
    <w:p w14:paraId="264E429D" w14:textId="1DD636AE" w:rsidR="00C75A6A" w:rsidRPr="00C75A6A" w:rsidRDefault="00C75A6A">
      <w:pPr>
        <w:pStyle w:val="Textonotapie"/>
        <w:rPr>
          <w:lang w:val="es-ES"/>
        </w:rPr>
      </w:pPr>
      <w:r w:rsidRPr="00FB3441">
        <w:rPr>
          <w:rStyle w:val="Refdenotaalpie"/>
          <w:rFonts w:ascii="Times New Roman" w:hAnsi="Times New Roman" w:cs="Times New Roman"/>
        </w:rPr>
        <w:footnoteRef/>
      </w:r>
      <w:r w:rsidRPr="00FB3441">
        <w:rPr>
          <w:rFonts w:ascii="Times New Roman" w:hAnsi="Times New Roman" w:cs="Times New Roman"/>
        </w:rPr>
        <w:t xml:space="preserve"> </w:t>
      </w:r>
      <w:r w:rsidRPr="00FB3441">
        <w:rPr>
          <w:rFonts w:ascii="Times New Roman" w:hAnsi="Times New Roman" w:cs="Times New Roman"/>
          <w:sz w:val="16"/>
          <w:szCs w:val="16"/>
        </w:rPr>
        <w:t>Boletín Oficial del País Vasco,</w:t>
      </w:r>
      <w:r w:rsidRPr="00FB3441">
        <w:rPr>
          <w:rFonts w:ascii="Times New Roman" w:hAnsi="Times New Roman" w:cs="Times New Roman"/>
        </w:rPr>
        <w:t xml:space="preserve"> </w:t>
      </w:r>
      <w:r w:rsidRPr="00FB3441">
        <w:rPr>
          <w:rFonts w:ascii="Times New Roman" w:hAnsi="Times New Roman" w:cs="Times New Roman"/>
          <w:sz w:val="16"/>
          <w:szCs w:val="16"/>
          <w:lang w:val="es-ES"/>
        </w:rPr>
        <w:t>Ley</w:t>
      </w:r>
      <w:r w:rsidRPr="00FB3441">
        <w:rPr>
          <w:rFonts w:ascii="Times New Roman" w:hAnsi="Times New Roman" w:cs="Times New Roman"/>
          <w:sz w:val="16"/>
          <w:szCs w:val="16"/>
        </w:rPr>
        <w:t xml:space="preserve"> 1/2016, de 7 de abril, de Atención Integral de Adicciones y </w:t>
      </w:r>
      <w:proofErr w:type="gramStart"/>
      <w:r w:rsidRPr="00FB3441">
        <w:rPr>
          <w:rFonts w:ascii="Times New Roman" w:hAnsi="Times New Roman" w:cs="Times New Roman"/>
          <w:sz w:val="16"/>
          <w:szCs w:val="16"/>
        </w:rPr>
        <w:t>Drogodependencias.</w:t>
      </w:r>
      <w:r w:rsidRPr="00FB3441">
        <w:rPr>
          <w:rFonts w:ascii="Times New Roman" w:hAnsi="Times New Roman" w:cs="Times New Roman"/>
          <w:sz w:val="16"/>
          <w:szCs w:val="16"/>
          <w:lang w:val="es-ES"/>
        </w:rPr>
        <w:t>.</w:t>
      </w:r>
      <w:proofErr w:type="gramEnd"/>
      <w:r>
        <w:fldChar w:fldCharType="begin"/>
      </w:r>
      <w:r>
        <w:instrText>HYPERLINK "https://www.euskadi.eus/web01-bopv/es/bopv2/datos/2016/04/1601527a.pdf"</w:instrText>
      </w:r>
      <w:r>
        <w:fldChar w:fldCharType="separate"/>
      </w:r>
      <w:r w:rsidRPr="00FB3441">
        <w:rPr>
          <w:rStyle w:val="Hipervnculo"/>
          <w:rFonts w:ascii="Times New Roman" w:hAnsi="Times New Roman" w:cs="Times New Roman"/>
          <w:sz w:val="16"/>
          <w:szCs w:val="16"/>
          <w:lang w:val="es-ES"/>
        </w:rPr>
        <w:t>Link</w:t>
      </w:r>
      <w:r>
        <w:fldChar w:fldCharType="end"/>
      </w:r>
    </w:p>
  </w:footnote>
  <w:footnote w:id="16">
    <w:p w14:paraId="543A5AC9" w14:textId="77777777" w:rsidR="007B02B0" w:rsidRPr="00D31AB4" w:rsidRDefault="007B02B0" w:rsidP="007B02B0">
      <w:pPr>
        <w:pStyle w:val="Textonotapie"/>
        <w:rPr>
          <w:rFonts w:ascii="Times New Roman" w:hAnsi="Times New Roman" w:cs="Times New Roman"/>
        </w:rPr>
      </w:pPr>
      <w:r w:rsidRPr="00D31AB4">
        <w:rPr>
          <w:rStyle w:val="Refdenotaalpie"/>
          <w:rFonts w:ascii="Times New Roman" w:hAnsi="Times New Roman" w:cs="Times New Roman"/>
          <w:sz w:val="16"/>
          <w:szCs w:val="16"/>
          <w:lang w:val="es-ES"/>
        </w:rPr>
        <w:footnoteRef/>
      </w:r>
      <w:r w:rsidRPr="00D31AB4">
        <w:rPr>
          <w:rFonts w:ascii="Times New Roman" w:hAnsi="Times New Roman" w:cs="Times New Roman"/>
          <w:sz w:val="16"/>
          <w:szCs w:val="16"/>
          <w:lang w:val="es-ES"/>
        </w:rPr>
        <w:t xml:space="preserve"> </w:t>
      </w:r>
      <w:r w:rsidRPr="00D31AB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lang w:val="es-ES"/>
        </w:rPr>
        <w:t xml:space="preserve">Jiménez-Ruiz C.A., </w:t>
      </w:r>
      <w:proofErr w:type="spellStart"/>
      <w:r w:rsidRPr="00D31AB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lang w:val="es-ES"/>
        </w:rPr>
        <w:t>Fagerström</w:t>
      </w:r>
      <w:proofErr w:type="spellEnd"/>
      <w:r w:rsidRPr="00D31AB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lang w:val="es-ES"/>
        </w:rPr>
        <w:t xml:space="preserve"> K.O. 4.</w:t>
      </w:r>
      <w:r w:rsidRPr="00D31AB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vertAlign w:val="superscript"/>
          <w:lang w:val="es-ES"/>
        </w:rPr>
        <w:t>a</w:t>
      </w:r>
      <w:r w:rsidRPr="00D31AB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lang w:val="es-ES"/>
        </w:rPr>
        <w:t xml:space="preserve"> edición. </w:t>
      </w:r>
      <w:proofErr w:type="spellStart"/>
      <w:r w:rsidRPr="00D31AB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lang w:val="es-ES"/>
        </w:rPr>
        <w:t>EioSalud</w:t>
      </w:r>
      <w:proofErr w:type="spellEnd"/>
      <w:r w:rsidRPr="00D31AB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lang w:val="es-ES"/>
        </w:rPr>
        <w:t xml:space="preserve">; 2021. Tratado de tabaquismo. [consultado 23 Nov 2022]. Disponible en: </w:t>
      </w:r>
      <w:hyperlink r:id="rId13" w:history="1">
        <w:r w:rsidRPr="00D31AB4">
          <w:rPr>
            <w:rStyle w:val="Hipervnculo"/>
            <w:rFonts w:ascii="Times New Roman" w:hAnsi="Times New Roman" w:cs="Times New Roman"/>
            <w:sz w:val="16"/>
            <w:szCs w:val="16"/>
            <w:shd w:val="clear" w:color="auto" w:fill="FFFFFF"/>
            <w:lang w:val="es-ES"/>
          </w:rPr>
          <w:t>https://tratadodetabaquismo.com</w:t>
        </w:r>
      </w:hyperlink>
      <w:r w:rsidRPr="00D31AB4">
        <w:rPr>
          <w:rFonts w:ascii="Times New Roman" w:hAnsi="Times New Roman" w:cs="Times New Roman"/>
          <w:color w:val="303030"/>
          <w:sz w:val="16"/>
          <w:szCs w:val="16"/>
          <w:shd w:val="clear" w:color="auto" w:fill="FFFFFF"/>
          <w:lang w:val="es-ES"/>
        </w:rPr>
        <w:t xml:space="preserve"> </w:t>
      </w:r>
    </w:p>
  </w:footnote>
  <w:footnote w:id="17">
    <w:p w14:paraId="5DB9BDE4" w14:textId="77777777" w:rsidR="007B02B0" w:rsidRPr="00D31AB4" w:rsidRDefault="007B02B0" w:rsidP="007B02B0">
      <w:pPr>
        <w:pStyle w:val="Textonotapie"/>
        <w:rPr>
          <w:rFonts w:ascii="Times New Roman" w:hAnsi="Times New Roman" w:cs="Times New Roman"/>
          <w:lang w:val="es-ES"/>
        </w:rPr>
      </w:pPr>
      <w:r w:rsidRPr="00D31AB4">
        <w:rPr>
          <w:rStyle w:val="Refdenotaalpie"/>
          <w:rFonts w:ascii="Times New Roman" w:hAnsi="Times New Roman" w:cs="Times New Roman"/>
        </w:rPr>
        <w:footnoteRef/>
      </w:r>
      <w:r w:rsidRPr="00D31AB4">
        <w:rPr>
          <w:rFonts w:ascii="Times New Roman" w:hAnsi="Times New Roman" w:cs="Times New Roman"/>
        </w:rPr>
        <w:t xml:space="preserve"> </w:t>
      </w:r>
      <w:r w:rsidRPr="00D31AB4">
        <w:rPr>
          <w:rFonts w:ascii="Times New Roman" w:hAnsi="Times New Roman" w:cs="Times New Roman"/>
          <w:sz w:val="16"/>
          <w:szCs w:val="16"/>
        </w:rPr>
        <w:t xml:space="preserve">Organización Mundial de la Salud (OMS), Informe, </w:t>
      </w:r>
      <w:r w:rsidRPr="00D31AB4">
        <w:rPr>
          <w:rFonts w:ascii="Times New Roman" w:hAnsi="Times New Roman" w:cs="Times New Roman"/>
          <w:i/>
          <w:iCs/>
          <w:sz w:val="16"/>
          <w:szCs w:val="16"/>
        </w:rPr>
        <w:t>Enganchar a la nueva generación: cómo capta la industria tabaquera a los clientes jóvenes</w:t>
      </w:r>
      <w:r w:rsidRPr="00D31AB4">
        <w:rPr>
          <w:rFonts w:ascii="Times New Roman" w:hAnsi="Times New Roman" w:cs="Times New Roman"/>
          <w:sz w:val="16"/>
          <w:szCs w:val="16"/>
        </w:rPr>
        <w:t xml:space="preserve">, 2024. </w:t>
      </w:r>
      <w:hyperlink r:id="rId14" w:history="1">
        <w:proofErr w:type="gramStart"/>
        <w:r w:rsidRPr="00D31AB4">
          <w:rPr>
            <w:rStyle w:val="Hipervnculo"/>
            <w:rFonts w:ascii="Times New Roman" w:hAnsi="Times New Roman" w:cs="Times New Roman"/>
            <w:sz w:val="16"/>
            <w:szCs w:val="16"/>
          </w:rPr>
          <w:t>Link</w:t>
        </w:r>
        <w:proofErr w:type="gramEnd"/>
      </w:hyperlink>
    </w:p>
  </w:footnote>
  <w:footnote w:id="18">
    <w:p w14:paraId="7B2A1427" w14:textId="77777777" w:rsidR="00DF403A" w:rsidRPr="00D31AB4" w:rsidRDefault="00DF403A" w:rsidP="00DF403A">
      <w:pPr>
        <w:pStyle w:val="Textonotapie"/>
        <w:rPr>
          <w:rFonts w:ascii="Times New Roman" w:hAnsi="Times New Roman" w:cs="Times New Roman"/>
          <w:sz w:val="16"/>
          <w:szCs w:val="16"/>
          <w:lang w:val="es-ES"/>
        </w:rPr>
      </w:pPr>
      <w:r w:rsidRPr="00D31AB4">
        <w:rPr>
          <w:rStyle w:val="Refdenotaalpie"/>
          <w:rFonts w:ascii="Times New Roman" w:hAnsi="Times New Roman" w:cs="Times New Roman"/>
          <w:sz w:val="16"/>
          <w:szCs w:val="16"/>
          <w:lang w:val="es-ES"/>
        </w:rPr>
        <w:footnoteRef/>
      </w:r>
      <w:r w:rsidRPr="00D31AB4">
        <w:rPr>
          <w:rFonts w:ascii="Times New Roman" w:hAnsi="Times New Roman" w:cs="Times New Roman"/>
          <w:sz w:val="16"/>
          <w:szCs w:val="16"/>
          <w:lang w:val="es-ES"/>
        </w:rPr>
        <w:t xml:space="preserve"> </w:t>
      </w:r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s-ES"/>
        </w:rPr>
        <w:t xml:space="preserve">Córdoba-García R. Catorce años de ley de control del tabaco en España. </w:t>
      </w:r>
      <w:proofErr w:type="spellStart"/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n-GB"/>
        </w:rPr>
        <w:t>Situación</w:t>
      </w:r>
      <w:proofErr w:type="spellEnd"/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n-GB"/>
        </w:rPr>
        <w:t xml:space="preserve"> actual y </w:t>
      </w:r>
      <w:proofErr w:type="spellStart"/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n-GB"/>
        </w:rPr>
        <w:t>propuestas</w:t>
      </w:r>
      <w:proofErr w:type="spellEnd"/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n-GB"/>
        </w:rPr>
        <w:t xml:space="preserve"> [Fourteen years of tobacco control law in Spain. Current situation and proposals]. Aten Primaria. 2020 Oct;52(8):563-569. Spanish. </w:t>
      </w:r>
      <w:proofErr w:type="spellStart"/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n-GB"/>
        </w:rPr>
        <w:t>doi</w:t>
      </w:r>
      <w:proofErr w:type="spellEnd"/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n-GB"/>
        </w:rPr>
        <w:t xml:space="preserve">: 10.1016/j.aprim.2020.04.007. </w:t>
      </w:r>
      <w:proofErr w:type="spellStart"/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s-ES"/>
        </w:rPr>
        <w:t>Epub</w:t>
      </w:r>
      <w:proofErr w:type="spellEnd"/>
      <w:r w:rsidRPr="00D31AB4">
        <w:rPr>
          <w:rFonts w:ascii="Times New Roman" w:hAnsi="Times New Roman" w:cs="Times New Roman"/>
          <w:color w:val="212121"/>
          <w:sz w:val="16"/>
          <w:szCs w:val="16"/>
          <w:shd w:val="clear" w:color="auto" w:fill="FFFFFF"/>
          <w:lang w:val="es-ES"/>
        </w:rPr>
        <w:t xml:space="preserve"> 2020 Jun 10. PMID: 32534759; PMCID: PMC7505859.</w:t>
      </w:r>
    </w:p>
  </w:footnote>
  <w:footnote w:id="19">
    <w:p w14:paraId="18541A80" w14:textId="77777777" w:rsidR="00DF403A" w:rsidRPr="00D31AB4" w:rsidRDefault="00DF403A" w:rsidP="00DF403A">
      <w:pPr>
        <w:spacing w:line="240" w:lineRule="auto"/>
        <w:rPr>
          <w:rFonts w:ascii="Times New Roman" w:eastAsia="Raleway" w:hAnsi="Times New Roman" w:cs="Times New Roman"/>
          <w:sz w:val="16"/>
          <w:szCs w:val="16"/>
          <w:lang w:val="es-ES"/>
        </w:rPr>
      </w:pPr>
      <w:r w:rsidRPr="00D31AB4">
        <w:rPr>
          <w:rFonts w:ascii="Times New Roman" w:hAnsi="Times New Roman" w:cs="Times New Roman"/>
          <w:sz w:val="16"/>
          <w:szCs w:val="16"/>
          <w:vertAlign w:val="superscript"/>
          <w:lang w:val="es-ES"/>
        </w:rPr>
        <w:footnoteRef/>
      </w:r>
      <w:r w:rsidRPr="00D31AB4">
        <w:rPr>
          <w:rFonts w:ascii="Times New Roman" w:eastAsia="Open Sans" w:hAnsi="Times New Roman" w:cs="Times New Roman"/>
          <w:color w:val="666666"/>
          <w:sz w:val="16"/>
          <w:szCs w:val="16"/>
          <w:lang w:val="es-ES"/>
        </w:rPr>
        <w:t xml:space="preserve"> </w:t>
      </w:r>
      <w:r w:rsidRPr="00D31AB4">
        <w:rPr>
          <w:rFonts w:ascii="Times New Roman" w:eastAsia="Raleway" w:hAnsi="Times New Roman" w:cs="Times New Roman"/>
          <w:sz w:val="16"/>
          <w:szCs w:val="16"/>
          <w:lang w:val="es-ES"/>
        </w:rPr>
        <w:t xml:space="preserve">Sistema de Vigilancia Integral del Tabaquismo - </w:t>
      </w:r>
      <w:proofErr w:type="spellStart"/>
      <w:r w:rsidRPr="00D31AB4">
        <w:rPr>
          <w:rFonts w:ascii="Times New Roman" w:eastAsia="Raleway" w:hAnsi="Times New Roman" w:cs="Times New Roman"/>
          <w:sz w:val="16"/>
          <w:szCs w:val="16"/>
          <w:lang w:val="es-ES"/>
        </w:rPr>
        <w:t>VITa</w:t>
      </w:r>
      <w:proofErr w:type="spellEnd"/>
      <w:r w:rsidRPr="00D31AB4">
        <w:rPr>
          <w:rFonts w:ascii="Times New Roman" w:eastAsia="Raleway" w:hAnsi="Times New Roman" w:cs="Times New Roman"/>
          <w:sz w:val="16"/>
          <w:szCs w:val="16"/>
          <w:lang w:val="es-ES"/>
        </w:rPr>
        <w:t xml:space="preserve"> (2023). Informe de Vigilancia del Consumo de Tabaco y de la Exposición Ambiental al Humo de Tabaco en la Comunidad de Madrid</w:t>
      </w:r>
      <w:r w:rsidRPr="00D31AB4">
        <w:rPr>
          <w:rFonts w:ascii="Times New Roman" w:eastAsia="Raleway" w:hAnsi="Times New Roman" w:cs="Times New Roman"/>
          <w:sz w:val="20"/>
          <w:szCs w:val="20"/>
          <w:lang w:val="es-ES"/>
        </w:rPr>
        <w:t xml:space="preserve">. </w:t>
      </w:r>
      <w:hyperlink r:id="rId15">
        <w:proofErr w:type="gramStart"/>
        <w:r w:rsidRPr="00D31AB4">
          <w:rPr>
            <w:rFonts w:ascii="Times New Roman" w:eastAsia="Raleway" w:hAnsi="Times New Roman" w:cs="Times New Roman"/>
            <w:color w:val="1155CC"/>
            <w:sz w:val="16"/>
            <w:szCs w:val="16"/>
            <w:u w:val="single"/>
            <w:lang w:val="es-ES"/>
          </w:rPr>
          <w:t>Link</w:t>
        </w:r>
        <w:proofErr w:type="gramEnd"/>
      </w:hyperlink>
      <w:r w:rsidRPr="00D31AB4">
        <w:rPr>
          <w:rFonts w:ascii="Times New Roman" w:eastAsia="Raleway" w:hAnsi="Times New Roman" w:cs="Times New Roman"/>
          <w:sz w:val="16"/>
          <w:szCs w:val="16"/>
          <w:lang w:val="es-ES"/>
        </w:rPr>
        <w:t xml:space="preserve"> </w:t>
      </w:r>
    </w:p>
  </w:footnote>
  <w:footnote w:id="20">
    <w:p w14:paraId="629836EB" w14:textId="77777777" w:rsidR="009D757A" w:rsidRPr="00D31AB4" w:rsidRDefault="009D757A" w:rsidP="009D757A">
      <w:pPr>
        <w:pStyle w:val="Textonotapie"/>
        <w:rPr>
          <w:rFonts w:ascii="Times New Roman" w:hAnsi="Times New Roman" w:cs="Times New Roman"/>
          <w:sz w:val="16"/>
          <w:szCs w:val="16"/>
          <w:lang w:val="es-ES"/>
        </w:rPr>
      </w:pPr>
      <w:r w:rsidRPr="00D31AB4">
        <w:rPr>
          <w:rStyle w:val="Refdenotaalpie"/>
          <w:rFonts w:ascii="Times New Roman" w:hAnsi="Times New Roman" w:cs="Times New Roman"/>
        </w:rPr>
        <w:footnoteRef/>
      </w:r>
      <w:r w:rsidRPr="00D31AB4">
        <w:rPr>
          <w:rFonts w:ascii="Times New Roman" w:hAnsi="Times New Roman" w:cs="Times New Roman"/>
        </w:rPr>
        <w:t xml:space="preserve"> </w:t>
      </w:r>
      <w:r w:rsidRPr="00D31AB4">
        <w:rPr>
          <w:rFonts w:ascii="Times New Roman" w:hAnsi="Times New Roman" w:cs="Times New Roman"/>
          <w:sz w:val="16"/>
          <w:szCs w:val="16"/>
        </w:rPr>
        <w:t xml:space="preserve">BOE, </w:t>
      </w:r>
      <w:r w:rsidRPr="00D31AB4">
        <w:rPr>
          <w:rFonts w:ascii="Times New Roman" w:hAnsi="Times New Roman" w:cs="Times New Roman"/>
          <w:sz w:val="16"/>
          <w:szCs w:val="16"/>
          <w:lang w:val="es-ES"/>
        </w:rPr>
        <w:t>Ley 28/2005, de 26 de diciembre, de medidas sanitarias frente al tabaquismo y reguladora de la venta, el suministro, el consumo y la publicidad de los productos del tabaco.</w:t>
      </w:r>
    </w:p>
    <w:p w14:paraId="047FBA4E" w14:textId="77777777" w:rsidR="009D757A" w:rsidRPr="00D31AB4" w:rsidRDefault="009D757A" w:rsidP="009D757A">
      <w:pPr>
        <w:pStyle w:val="Textonotapie"/>
        <w:rPr>
          <w:rFonts w:ascii="Times New Roman" w:hAnsi="Times New Roman" w:cs="Times New Roman"/>
          <w:sz w:val="16"/>
          <w:szCs w:val="16"/>
          <w:lang w:val="es-ES"/>
        </w:rPr>
      </w:pPr>
      <w:hyperlink r:id="rId16" w:anchor="daundecima" w:history="1">
        <w:proofErr w:type="gramStart"/>
        <w:r w:rsidRPr="00D31AB4">
          <w:rPr>
            <w:rStyle w:val="Hipervnculo"/>
            <w:rFonts w:ascii="Times New Roman" w:hAnsi="Times New Roman" w:cs="Times New Roman"/>
            <w:sz w:val="16"/>
            <w:szCs w:val="16"/>
          </w:rPr>
          <w:t>Link</w:t>
        </w:r>
        <w:proofErr w:type="gramEnd"/>
      </w:hyperlink>
    </w:p>
  </w:footnote>
  <w:footnote w:id="21">
    <w:p w14:paraId="331AE926" w14:textId="77777777" w:rsidR="009D757A" w:rsidRPr="00582E41" w:rsidRDefault="009D757A" w:rsidP="009D757A">
      <w:pPr>
        <w:pStyle w:val="Textonotapie"/>
      </w:pPr>
      <w:r w:rsidRPr="005774CE">
        <w:rPr>
          <w:rStyle w:val="Refdenotaalpie"/>
          <w:rFonts w:ascii="Raleway" w:hAnsi="Raleway"/>
        </w:rPr>
        <w:footnoteRef/>
      </w:r>
      <w:r w:rsidRPr="005774CE">
        <w:rPr>
          <w:rFonts w:ascii="Raleway" w:hAnsi="Raleway"/>
        </w:rPr>
        <w:t xml:space="preserve"> </w:t>
      </w:r>
      <w:r w:rsidRPr="005774CE">
        <w:rPr>
          <w:rFonts w:ascii="Raleway" w:hAnsi="Raleway"/>
          <w:sz w:val="16"/>
          <w:szCs w:val="16"/>
        </w:rPr>
        <w:t>Boletín Oficial del País Vasco,</w:t>
      </w:r>
      <w:r>
        <w:t xml:space="preserve"> </w:t>
      </w:r>
      <w:r w:rsidRPr="00582E41">
        <w:rPr>
          <w:rFonts w:ascii="Raleway" w:hAnsi="Raleway"/>
          <w:sz w:val="16"/>
          <w:szCs w:val="16"/>
          <w:lang w:val="es-ES"/>
        </w:rPr>
        <w:t>Ley</w:t>
      </w:r>
      <w:r w:rsidRPr="005774CE">
        <w:rPr>
          <w:rFonts w:ascii="Raleway" w:hAnsi="Raleway"/>
          <w:sz w:val="16"/>
          <w:szCs w:val="16"/>
        </w:rPr>
        <w:t xml:space="preserve"> 1/2016, de 7 de abril, de Atención Integral de Adicciones y Drogodependencias.</w:t>
      </w:r>
      <w:r w:rsidRPr="00582E41">
        <w:rPr>
          <w:rFonts w:ascii="Raleway" w:hAnsi="Raleway"/>
          <w:sz w:val="16"/>
          <w:szCs w:val="16"/>
          <w:lang w:val="es-ES"/>
        </w:rPr>
        <w:t xml:space="preserve"> </w:t>
      </w:r>
      <w:hyperlink r:id="rId17" w:history="1">
        <w:r w:rsidRPr="00582E41">
          <w:rPr>
            <w:rStyle w:val="Hipervnculo"/>
          </w:rPr>
          <w:t xml:space="preserve"> </w:t>
        </w:r>
        <w:proofErr w:type="gramStart"/>
        <w:r w:rsidRPr="00582E41">
          <w:rPr>
            <w:rStyle w:val="Hipervnculo"/>
            <w:rFonts w:ascii="Raleway" w:hAnsi="Raleway"/>
            <w:sz w:val="16"/>
            <w:szCs w:val="16"/>
            <w:lang w:val="es-ES"/>
          </w:rPr>
          <w:t>Link</w:t>
        </w:r>
        <w:proofErr w:type="gramEnd"/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D3EC" w14:textId="77777777" w:rsidR="00D11603" w:rsidRDefault="000960F8">
    <w:pPr>
      <w:tabs>
        <w:tab w:val="center" w:pos="4252"/>
        <w:tab w:val="right" w:pos="8504"/>
      </w:tabs>
      <w:spacing w:before="180" w:line="240" w:lineRule="auto"/>
    </w:pPr>
    <w:r>
      <w:rPr>
        <w:rFonts w:ascii="Open Sans" w:eastAsia="Open Sans" w:hAnsi="Open Sans" w:cs="Open Sans"/>
        <w:noProof/>
        <w:color w:val="878E90"/>
        <w:sz w:val="19"/>
        <w:szCs w:val="19"/>
      </w:rPr>
      <w:drawing>
        <wp:inline distT="114300" distB="114300" distL="114300" distR="114300" wp14:anchorId="210FCFD1" wp14:editId="07777777">
          <wp:extent cx="1747838" cy="713048"/>
          <wp:effectExtent l="0" t="0" r="0" b="0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7838" cy="7130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64F"/>
    <w:multiLevelType w:val="hybridMultilevel"/>
    <w:tmpl w:val="4F943EC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F70C10"/>
    <w:multiLevelType w:val="hybridMultilevel"/>
    <w:tmpl w:val="CE4CCB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4B6C"/>
    <w:multiLevelType w:val="hybridMultilevel"/>
    <w:tmpl w:val="F30CB5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26C56"/>
    <w:multiLevelType w:val="hybridMultilevel"/>
    <w:tmpl w:val="CB3C4B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D2BE1"/>
    <w:multiLevelType w:val="hybridMultilevel"/>
    <w:tmpl w:val="28DE449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D1385"/>
    <w:multiLevelType w:val="hybridMultilevel"/>
    <w:tmpl w:val="03BA4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B6832"/>
    <w:multiLevelType w:val="hybridMultilevel"/>
    <w:tmpl w:val="0E648C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20621"/>
    <w:multiLevelType w:val="multilevel"/>
    <w:tmpl w:val="912CC3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074C55"/>
    <w:multiLevelType w:val="hybridMultilevel"/>
    <w:tmpl w:val="45DC73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91235"/>
    <w:multiLevelType w:val="hybridMultilevel"/>
    <w:tmpl w:val="6BD2D0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57524"/>
    <w:multiLevelType w:val="hybridMultilevel"/>
    <w:tmpl w:val="5D8056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CA18B7"/>
    <w:multiLevelType w:val="hybridMultilevel"/>
    <w:tmpl w:val="79EE063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24EBF"/>
    <w:multiLevelType w:val="hybridMultilevel"/>
    <w:tmpl w:val="92CC36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125A3A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33365"/>
    <w:multiLevelType w:val="hybridMultilevel"/>
    <w:tmpl w:val="D0A273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23D99"/>
    <w:multiLevelType w:val="hybridMultilevel"/>
    <w:tmpl w:val="DCECD390"/>
    <w:lvl w:ilvl="0" w:tplc="CE287A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B145A"/>
    <w:multiLevelType w:val="multilevel"/>
    <w:tmpl w:val="EA182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AF96588"/>
    <w:multiLevelType w:val="hybridMultilevel"/>
    <w:tmpl w:val="E0469ABE"/>
    <w:lvl w:ilvl="0" w:tplc="A8F44CCE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1315B3"/>
    <w:multiLevelType w:val="hybridMultilevel"/>
    <w:tmpl w:val="5B8806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6D4BB2"/>
    <w:multiLevelType w:val="hybridMultilevel"/>
    <w:tmpl w:val="3E164172"/>
    <w:lvl w:ilvl="0" w:tplc="3C9EE654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21A2CC0">
      <w:numFmt w:val="bullet"/>
      <w:lvlText w:val=""/>
      <w:lvlJc w:val="left"/>
      <w:pPr>
        <w:ind w:left="7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CD3E7456">
      <w:numFmt w:val="bullet"/>
      <w:lvlText w:val="•"/>
      <w:lvlJc w:val="left"/>
      <w:pPr>
        <w:ind w:left="2576" w:hanging="360"/>
      </w:pPr>
      <w:rPr>
        <w:rFonts w:hint="default"/>
        <w:lang w:val="es-ES" w:eastAsia="en-US" w:bidi="ar-SA"/>
      </w:rPr>
    </w:lvl>
    <w:lvl w:ilvl="4" w:tplc="6CE069E6">
      <w:numFmt w:val="bullet"/>
      <w:lvlText w:val="•"/>
      <w:lvlJc w:val="left"/>
      <w:pPr>
        <w:ind w:left="3455" w:hanging="360"/>
      </w:pPr>
      <w:rPr>
        <w:rFonts w:hint="default"/>
        <w:lang w:val="es-ES" w:eastAsia="en-US" w:bidi="ar-SA"/>
      </w:rPr>
    </w:lvl>
    <w:lvl w:ilvl="5" w:tplc="1DB4FBB0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6" w:tplc="3D1CE7A8"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7" w:tplc="98CAE1C0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8" w:tplc="328CAA0C">
      <w:numFmt w:val="bullet"/>
      <w:lvlText w:val="•"/>
      <w:lvlJc w:val="left"/>
      <w:pPr>
        <w:ind w:left="6969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45D33D7"/>
    <w:multiLevelType w:val="hybridMultilevel"/>
    <w:tmpl w:val="B7C6D75E"/>
    <w:lvl w:ilvl="0" w:tplc="ADD657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E94F6D"/>
    <w:multiLevelType w:val="hybridMultilevel"/>
    <w:tmpl w:val="A3709B7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0C7405"/>
    <w:multiLevelType w:val="hybridMultilevel"/>
    <w:tmpl w:val="4F04BF6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AC60CD"/>
    <w:multiLevelType w:val="multilevel"/>
    <w:tmpl w:val="CA60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F36091"/>
    <w:multiLevelType w:val="hybridMultilevel"/>
    <w:tmpl w:val="BAAE26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3136A"/>
    <w:multiLevelType w:val="hybridMultilevel"/>
    <w:tmpl w:val="5B543316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440378"/>
    <w:multiLevelType w:val="hybridMultilevel"/>
    <w:tmpl w:val="B706D36C"/>
    <w:lvl w:ilvl="0" w:tplc="0A7CBA46">
      <w:start w:val="1"/>
      <w:numFmt w:val="lowerLetter"/>
      <w:lvlText w:val="%1)"/>
      <w:lvlJc w:val="left"/>
      <w:pPr>
        <w:ind w:left="1080" w:hanging="360"/>
      </w:pPr>
      <w:rPr>
        <w:rFonts w:ascii="Raleway" w:eastAsia="Raleway" w:hAnsi="Raleway" w:cs="Raleway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4D4191"/>
    <w:multiLevelType w:val="hybridMultilevel"/>
    <w:tmpl w:val="2B5A8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75349"/>
    <w:multiLevelType w:val="hybridMultilevel"/>
    <w:tmpl w:val="9764432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D1766E5"/>
    <w:multiLevelType w:val="hybridMultilevel"/>
    <w:tmpl w:val="667CFCF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1D253D"/>
    <w:multiLevelType w:val="hybridMultilevel"/>
    <w:tmpl w:val="009CD584"/>
    <w:lvl w:ilvl="0" w:tplc="A9F0DF0A">
      <w:start w:val="2"/>
      <w:numFmt w:val="decimal"/>
      <w:lvlText w:val="%1)"/>
      <w:lvlJc w:val="left"/>
      <w:pPr>
        <w:ind w:left="720" w:hanging="360"/>
      </w:pPr>
      <w:rPr>
        <w:rFonts w:ascii="Raleway" w:eastAsia="Raleway" w:hAnsi="Raleway" w:cs="Raleway" w:hint="default"/>
        <w:b/>
        <w:sz w:val="1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B0C49"/>
    <w:multiLevelType w:val="hybridMultilevel"/>
    <w:tmpl w:val="67C2E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55678"/>
    <w:multiLevelType w:val="hybridMultilevel"/>
    <w:tmpl w:val="1E68D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408349">
    <w:abstractNumId w:val="9"/>
  </w:num>
  <w:num w:numId="2" w16cid:durableId="1851480912">
    <w:abstractNumId w:val="13"/>
  </w:num>
  <w:num w:numId="3" w16cid:durableId="276839133">
    <w:abstractNumId w:val="31"/>
  </w:num>
  <w:num w:numId="4" w16cid:durableId="340857714">
    <w:abstractNumId w:val="10"/>
  </w:num>
  <w:num w:numId="5" w16cid:durableId="321588351">
    <w:abstractNumId w:val="8"/>
  </w:num>
  <w:num w:numId="6" w16cid:durableId="1311179585">
    <w:abstractNumId w:val="6"/>
  </w:num>
  <w:num w:numId="7" w16cid:durableId="1796100864">
    <w:abstractNumId w:val="0"/>
  </w:num>
  <w:num w:numId="8" w16cid:durableId="1527328966">
    <w:abstractNumId w:val="17"/>
  </w:num>
  <w:num w:numId="9" w16cid:durableId="93214584">
    <w:abstractNumId w:val="20"/>
  </w:num>
  <w:num w:numId="10" w16cid:durableId="693189202">
    <w:abstractNumId w:val="4"/>
  </w:num>
  <w:num w:numId="11" w16cid:durableId="487329231">
    <w:abstractNumId w:val="27"/>
  </w:num>
  <w:num w:numId="12" w16cid:durableId="1963926579">
    <w:abstractNumId w:val="28"/>
  </w:num>
  <w:num w:numId="13" w16cid:durableId="2071271564">
    <w:abstractNumId w:val="21"/>
  </w:num>
  <w:num w:numId="14" w16cid:durableId="889074577">
    <w:abstractNumId w:val="25"/>
  </w:num>
  <w:num w:numId="15" w16cid:durableId="2096239823">
    <w:abstractNumId w:val="2"/>
  </w:num>
  <w:num w:numId="16" w16cid:durableId="1932930305">
    <w:abstractNumId w:val="18"/>
  </w:num>
  <w:num w:numId="17" w16cid:durableId="727462887">
    <w:abstractNumId w:val="14"/>
  </w:num>
  <w:num w:numId="18" w16cid:durableId="257720227">
    <w:abstractNumId w:val="19"/>
  </w:num>
  <w:num w:numId="19" w16cid:durableId="55666027">
    <w:abstractNumId w:val="1"/>
  </w:num>
  <w:num w:numId="20" w16cid:durableId="726759012">
    <w:abstractNumId w:val="30"/>
  </w:num>
  <w:num w:numId="21" w16cid:durableId="1987002117">
    <w:abstractNumId w:val="26"/>
  </w:num>
  <w:num w:numId="22" w16cid:durableId="1665282411">
    <w:abstractNumId w:val="3"/>
  </w:num>
  <w:num w:numId="23" w16cid:durableId="1184318881">
    <w:abstractNumId w:val="12"/>
  </w:num>
  <w:num w:numId="24" w16cid:durableId="1630936995">
    <w:abstractNumId w:val="23"/>
  </w:num>
  <w:num w:numId="25" w16cid:durableId="2131166962">
    <w:abstractNumId w:val="11"/>
  </w:num>
  <w:num w:numId="26" w16cid:durableId="1645700433">
    <w:abstractNumId w:val="24"/>
  </w:num>
  <w:num w:numId="27" w16cid:durableId="84345787">
    <w:abstractNumId w:val="16"/>
  </w:num>
  <w:num w:numId="28" w16cid:durableId="1681423813">
    <w:abstractNumId w:val="29"/>
  </w:num>
  <w:num w:numId="29" w16cid:durableId="16660732">
    <w:abstractNumId w:val="22"/>
  </w:num>
  <w:num w:numId="30" w16cid:durableId="57554770">
    <w:abstractNumId w:val="5"/>
  </w:num>
  <w:num w:numId="31" w16cid:durableId="801340246">
    <w:abstractNumId w:val="7"/>
  </w:num>
  <w:num w:numId="32" w16cid:durableId="3746265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603"/>
    <w:rsid w:val="00004F72"/>
    <w:rsid w:val="00013376"/>
    <w:rsid w:val="000137EC"/>
    <w:rsid w:val="000138C1"/>
    <w:rsid w:val="0001556D"/>
    <w:rsid w:val="00016675"/>
    <w:rsid w:val="000203E5"/>
    <w:rsid w:val="0003339A"/>
    <w:rsid w:val="000356C7"/>
    <w:rsid w:val="000379D1"/>
    <w:rsid w:val="00040A8D"/>
    <w:rsid w:val="000410D3"/>
    <w:rsid w:val="00050BD7"/>
    <w:rsid w:val="00052196"/>
    <w:rsid w:val="00052D2B"/>
    <w:rsid w:val="00054677"/>
    <w:rsid w:val="00057074"/>
    <w:rsid w:val="000816A0"/>
    <w:rsid w:val="00081CA1"/>
    <w:rsid w:val="00087110"/>
    <w:rsid w:val="000953FB"/>
    <w:rsid w:val="00095E08"/>
    <w:rsid w:val="000960F8"/>
    <w:rsid w:val="000A1F19"/>
    <w:rsid w:val="000A56FC"/>
    <w:rsid w:val="000B3BA0"/>
    <w:rsid w:val="000B57EE"/>
    <w:rsid w:val="000B6EF2"/>
    <w:rsid w:val="000C1283"/>
    <w:rsid w:val="000C3BA0"/>
    <w:rsid w:val="000C4C03"/>
    <w:rsid w:val="000D09F5"/>
    <w:rsid w:val="000D7235"/>
    <w:rsid w:val="000D7DA4"/>
    <w:rsid w:val="000E1698"/>
    <w:rsid w:val="000E499D"/>
    <w:rsid w:val="000E7587"/>
    <w:rsid w:val="000F00F4"/>
    <w:rsid w:val="000F4672"/>
    <w:rsid w:val="000F5540"/>
    <w:rsid w:val="00100377"/>
    <w:rsid w:val="00102F39"/>
    <w:rsid w:val="00110BA2"/>
    <w:rsid w:val="00112016"/>
    <w:rsid w:val="00115CA1"/>
    <w:rsid w:val="00125C00"/>
    <w:rsid w:val="00127860"/>
    <w:rsid w:val="001305F2"/>
    <w:rsid w:val="00134840"/>
    <w:rsid w:val="001400F7"/>
    <w:rsid w:val="00143CFC"/>
    <w:rsid w:val="00144950"/>
    <w:rsid w:val="001508B5"/>
    <w:rsid w:val="001544F1"/>
    <w:rsid w:val="00154F4A"/>
    <w:rsid w:val="001555F8"/>
    <w:rsid w:val="00156A75"/>
    <w:rsid w:val="001578B5"/>
    <w:rsid w:val="001579B9"/>
    <w:rsid w:val="0016638E"/>
    <w:rsid w:val="001728D8"/>
    <w:rsid w:val="00176B61"/>
    <w:rsid w:val="00176CDD"/>
    <w:rsid w:val="00177A23"/>
    <w:rsid w:val="00182244"/>
    <w:rsid w:val="00182837"/>
    <w:rsid w:val="0018327C"/>
    <w:rsid w:val="00184DD2"/>
    <w:rsid w:val="00185EA1"/>
    <w:rsid w:val="001903CD"/>
    <w:rsid w:val="00192DE9"/>
    <w:rsid w:val="0019383F"/>
    <w:rsid w:val="001938D8"/>
    <w:rsid w:val="001969CC"/>
    <w:rsid w:val="001975A1"/>
    <w:rsid w:val="001A101A"/>
    <w:rsid w:val="001B3F8E"/>
    <w:rsid w:val="001C091E"/>
    <w:rsid w:val="001C337D"/>
    <w:rsid w:val="001C3F88"/>
    <w:rsid w:val="001C6913"/>
    <w:rsid w:val="001D083E"/>
    <w:rsid w:val="001D625A"/>
    <w:rsid w:val="001F3119"/>
    <w:rsid w:val="00201A4E"/>
    <w:rsid w:val="0020241B"/>
    <w:rsid w:val="002101DF"/>
    <w:rsid w:val="00211C75"/>
    <w:rsid w:val="0021473E"/>
    <w:rsid w:val="002151E3"/>
    <w:rsid w:val="00215328"/>
    <w:rsid w:val="00220479"/>
    <w:rsid w:val="002207E2"/>
    <w:rsid w:val="002233D0"/>
    <w:rsid w:val="002266FB"/>
    <w:rsid w:val="002276A7"/>
    <w:rsid w:val="002322B0"/>
    <w:rsid w:val="002428EA"/>
    <w:rsid w:val="00242CAB"/>
    <w:rsid w:val="0025009C"/>
    <w:rsid w:val="00250491"/>
    <w:rsid w:val="00253416"/>
    <w:rsid w:val="00254486"/>
    <w:rsid w:val="0025556A"/>
    <w:rsid w:val="002575FE"/>
    <w:rsid w:val="00260499"/>
    <w:rsid w:val="00261F52"/>
    <w:rsid w:val="00262ABD"/>
    <w:rsid w:val="0026501B"/>
    <w:rsid w:val="0027101C"/>
    <w:rsid w:val="002713D1"/>
    <w:rsid w:val="00273DEF"/>
    <w:rsid w:val="00274324"/>
    <w:rsid w:val="00275F78"/>
    <w:rsid w:val="00280693"/>
    <w:rsid w:val="00290E1D"/>
    <w:rsid w:val="002A04FD"/>
    <w:rsid w:val="002A32CA"/>
    <w:rsid w:val="002A6D29"/>
    <w:rsid w:val="002B434E"/>
    <w:rsid w:val="002B5D46"/>
    <w:rsid w:val="002B6157"/>
    <w:rsid w:val="002C3FEB"/>
    <w:rsid w:val="002C5002"/>
    <w:rsid w:val="002C6027"/>
    <w:rsid w:val="002D0235"/>
    <w:rsid w:val="002D5C49"/>
    <w:rsid w:val="002D657F"/>
    <w:rsid w:val="002E2AD5"/>
    <w:rsid w:val="002E65D4"/>
    <w:rsid w:val="002F33C0"/>
    <w:rsid w:val="00301535"/>
    <w:rsid w:val="003015D8"/>
    <w:rsid w:val="00304494"/>
    <w:rsid w:val="00305674"/>
    <w:rsid w:val="00311202"/>
    <w:rsid w:val="003176B1"/>
    <w:rsid w:val="00323390"/>
    <w:rsid w:val="00340A41"/>
    <w:rsid w:val="00343D5B"/>
    <w:rsid w:val="0034711D"/>
    <w:rsid w:val="00354B3D"/>
    <w:rsid w:val="00364011"/>
    <w:rsid w:val="00374924"/>
    <w:rsid w:val="00375049"/>
    <w:rsid w:val="00376CD2"/>
    <w:rsid w:val="00376ED4"/>
    <w:rsid w:val="003821B3"/>
    <w:rsid w:val="0038603E"/>
    <w:rsid w:val="003912AC"/>
    <w:rsid w:val="003951DA"/>
    <w:rsid w:val="00397DFB"/>
    <w:rsid w:val="003A1885"/>
    <w:rsid w:val="003A50EF"/>
    <w:rsid w:val="003B098B"/>
    <w:rsid w:val="003B238E"/>
    <w:rsid w:val="003B3797"/>
    <w:rsid w:val="003B7031"/>
    <w:rsid w:val="003B7B6C"/>
    <w:rsid w:val="003D1C34"/>
    <w:rsid w:val="003D212F"/>
    <w:rsid w:val="003D3778"/>
    <w:rsid w:val="003E0D43"/>
    <w:rsid w:val="003E787F"/>
    <w:rsid w:val="003F0564"/>
    <w:rsid w:val="003F062F"/>
    <w:rsid w:val="003F0D74"/>
    <w:rsid w:val="003F2A40"/>
    <w:rsid w:val="003F2F99"/>
    <w:rsid w:val="00415B92"/>
    <w:rsid w:val="00422D81"/>
    <w:rsid w:val="00425E3C"/>
    <w:rsid w:val="00426916"/>
    <w:rsid w:val="00427456"/>
    <w:rsid w:val="00430C32"/>
    <w:rsid w:val="00431051"/>
    <w:rsid w:val="00433BAE"/>
    <w:rsid w:val="00434C0E"/>
    <w:rsid w:val="00435713"/>
    <w:rsid w:val="00436A90"/>
    <w:rsid w:val="00445C8C"/>
    <w:rsid w:val="004471D6"/>
    <w:rsid w:val="00451231"/>
    <w:rsid w:val="00455C07"/>
    <w:rsid w:val="004568FB"/>
    <w:rsid w:val="00472181"/>
    <w:rsid w:val="0047480E"/>
    <w:rsid w:val="00477D91"/>
    <w:rsid w:val="00481A6A"/>
    <w:rsid w:val="00481CDF"/>
    <w:rsid w:val="00487315"/>
    <w:rsid w:val="00487C59"/>
    <w:rsid w:val="00490493"/>
    <w:rsid w:val="004A0DD7"/>
    <w:rsid w:val="004B304E"/>
    <w:rsid w:val="004B6DBD"/>
    <w:rsid w:val="004C5238"/>
    <w:rsid w:val="004C6EF0"/>
    <w:rsid w:val="004C7BDF"/>
    <w:rsid w:val="004D0F0C"/>
    <w:rsid w:val="004D613A"/>
    <w:rsid w:val="004E2285"/>
    <w:rsid w:val="004F0EEF"/>
    <w:rsid w:val="004F1050"/>
    <w:rsid w:val="004F191A"/>
    <w:rsid w:val="004F3FA0"/>
    <w:rsid w:val="004F4CBA"/>
    <w:rsid w:val="004F7121"/>
    <w:rsid w:val="00520D62"/>
    <w:rsid w:val="005226BA"/>
    <w:rsid w:val="00531D5A"/>
    <w:rsid w:val="0055284F"/>
    <w:rsid w:val="00554AB7"/>
    <w:rsid w:val="0055575D"/>
    <w:rsid w:val="0057238C"/>
    <w:rsid w:val="00574C7D"/>
    <w:rsid w:val="00575852"/>
    <w:rsid w:val="005774CE"/>
    <w:rsid w:val="005774E0"/>
    <w:rsid w:val="0057BA47"/>
    <w:rsid w:val="00582E41"/>
    <w:rsid w:val="00585EBC"/>
    <w:rsid w:val="005872B5"/>
    <w:rsid w:val="0059146A"/>
    <w:rsid w:val="005935FF"/>
    <w:rsid w:val="00593803"/>
    <w:rsid w:val="00594FD8"/>
    <w:rsid w:val="00595F6C"/>
    <w:rsid w:val="00596AB4"/>
    <w:rsid w:val="005A1488"/>
    <w:rsid w:val="005A1E6E"/>
    <w:rsid w:val="005A2F2A"/>
    <w:rsid w:val="005A42B8"/>
    <w:rsid w:val="005A4969"/>
    <w:rsid w:val="005B3D16"/>
    <w:rsid w:val="005B5E95"/>
    <w:rsid w:val="005B649B"/>
    <w:rsid w:val="005B6C33"/>
    <w:rsid w:val="005B6F8D"/>
    <w:rsid w:val="005B723A"/>
    <w:rsid w:val="005C11D7"/>
    <w:rsid w:val="005C1B46"/>
    <w:rsid w:val="005C537B"/>
    <w:rsid w:val="005C66D1"/>
    <w:rsid w:val="005C766F"/>
    <w:rsid w:val="005D0DF2"/>
    <w:rsid w:val="005D152F"/>
    <w:rsid w:val="005D5EA0"/>
    <w:rsid w:val="005E0174"/>
    <w:rsid w:val="005E1714"/>
    <w:rsid w:val="005E2D65"/>
    <w:rsid w:val="005E33A6"/>
    <w:rsid w:val="005E49FD"/>
    <w:rsid w:val="005E7F4D"/>
    <w:rsid w:val="005F024F"/>
    <w:rsid w:val="005F056B"/>
    <w:rsid w:val="005F1B0B"/>
    <w:rsid w:val="005F4E6B"/>
    <w:rsid w:val="00600592"/>
    <w:rsid w:val="00601752"/>
    <w:rsid w:val="006022E3"/>
    <w:rsid w:val="00607A35"/>
    <w:rsid w:val="0061078D"/>
    <w:rsid w:val="006124D1"/>
    <w:rsid w:val="00612D46"/>
    <w:rsid w:val="00613320"/>
    <w:rsid w:val="00615D53"/>
    <w:rsid w:val="0061630E"/>
    <w:rsid w:val="006212B6"/>
    <w:rsid w:val="00626E30"/>
    <w:rsid w:val="00637B2D"/>
    <w:rsid w:val="00655DE8"/>
    <w:rsid w:val="00661D6B"/>
    <w:rsid w:val="006622AA"/>
    <w:rsid w:val="00662C58"/>
    <w:rsid w:val="00663332"/>
    <w:rsid w:val="006674FE"/>
    <w:rsid w:val="00667F8D"/>
    <w:rsid w:val="006714A7"/>
    <w:rsid w:val="006769D4"/>
    <w:rsid w:val="00677E8E"/>
    <w:rsid w:val="0068193B"/>
    <w:rsid w:val="00684560"/>
    <w:rsid w:val="006934E1"/>
    <w:rsid w:val="00694FB7"/>
    <w:rsid w:val="006A3B59"/>
    <w:rsid w:val="006B022A"/>
    <w:rsid w:val="006B2A2D"/>
    <w:rsid w:val="006B4CC8"/>
    <w:rsid w:val="006C0609"/>
    <w:rsid w:val="006C6BF2"/>
    <w:rsid w:val="006D1ADE"/>
    <w:rsid w:val="006F250C"/>
    <w:rsid w:val="006F39EF"/>
    <w:rsid w:val="006F4389"/>
    <w:rsid w:val="00702EF1"/>
    <w:rsid w:val="007071AC"/>
    <w:rsid w:val="00711F9E"/>
    <w:rsid w:val="007241F5"/>
    <w:rsid w:val="007273B1"/>
    <w:rsid w:val="00732AE6"/>
    <w:rsid w:val="00733F0F"/>
    <w:rsid w:val="00736E13"/>
    <w:rsid w:val="0075193F"/>
    <w:rsid w:val="007527BB"/>
    <w:rsid w:val="0075344A"/>
    <w:rsid w:val="00761E86"/>
    <w:rsid w:val="00762A06"/>
    <w:rsid w:val="00765E91"/>
    <w:rsid w:val="00773CDC"/>
    <w:rsid w:val="007753F8"/>
    <w:rsid w:val="007758ED"/>
    <w:rsid w:val="00777D57"/>
    <w:rsid w:val="00781864"/>
    <w:rsid w:val="007978A4"/>
    <w:rsid w:val="007A4A84"/>
    <w:rsid w:val="007B02B0"/>
    <w:rsid w:val="007B1C70"/>
    <w:rsid w:val="007B6A21"/>
    <w:rsid w:val="007C076A"/>
    <w:rsid w:val="007C599D"/>
    <w:rsid w:val="007D447D"/>
    <w:rsid w:val="007E0052"/>
    <w:rsid w:val="007E01C0"/>
    <w:rsid w:val="007E19A7"/>
    <w:rsid w:val="007E39A7"/>
    <w:rsid w:val="007E55F0"/>
    <w:rsid w:val="007E6759"/>
    <w:rsid w:val="007F00C9"/>
    <w:rsid w:val="007F5EA7"/>
    <w:rsid w:val="007F73C3"/>
    <w:rsid w:val="008013B0"/>
    <w:rsid w:val="00805A7F"/>
    <w:rsid w:val="008064EC"/>
    <w:rsid w:val="008075A9"/>
    <w:rsid w:val="00813D20"/>
    <w:rsid w:val="008151EE"/>
    <w:rsid w:val="008207BE"/>
    <w:rsid w:val="00822BE1"/>
    <w:rsid w:val="00823CAC"/>
    <w:rsid w:val="00824A68"/>
    <w:rsid w:val="00833EBB"/>
    <w:rsid w:val="0084273D"/>
    <w:rsid w:val="0084301D"/>
    <w:rsid w:val="00846207"/>
    <w:rsid w:val="00854EBF"/>
    <w:rsid w:val="00855CA7"/>
    <w:rsid w:val="00860FF0"/>
    <w:rsid w:val="00870710"/>
    <w:rsid w:val="00871B49"/>
    <w:rsid w:val="008769AD"/>
    <w:rsid w:val="0088104D"/>
    <w:rsid w:val="00884575"/>
    <w:rsid w:val="00891AEA"/>
    <w:rsid w:val="008926A8"/>
    <w:rsid w:val="008945AE"/>
    <w:rsid w:val="00896133"/>
    <w:rsid w:val="008A5352"/>
    <w:rsid w:val="008B1344"/>
    <w:rsid w:val="008B3D35"/>
    <w:rsid w:val="008B52A8"/>
    <w:rsid w:val="008B59FC"/>
    <w:rsid w:val="008C0194"/>
    <w:rsid w:val="008C4893"/>
    <w:rsid w:val="008C6FC3"/>
    <w:rsid w:val="008D01DF"/>
    <w:rsid w:val="008E234F"/>
    <w:rsid w:val="008E6AC6"/>
    <w:rsid w:val="008F0430"/>
    <w:rsid w:val="008F288F"/>
    <w:rsid w:val="008F4F6E"/>
    <w:rsid w:val="00900BC3"/>
    <w:rsid w:val="00904D1B"/>
    <w:rsid w:val="009118E4"/>
    <w:rsid w:val="00921AC3"/>
    <w:rsid w:val="00921D87"/>
    <w:rsid w:val="00924579"/>
    <w:rsid w:val="0093365C"/>
    <w:rsid w:val="00933C9F"/>
    <w:rsid w:val="00937E4C"/>
    <w:rsid w:val="0094105D"/>
    <w:rsid w:val="00946517"/>
    <w:rsid w:val="00957F3B"/>
    <w:rsid w:val="00962049"/>
    <w:rsid w:val="009624F2"/>
    <w:rsid w:val="0096774D"/>
    <w:rsid w:val="009708DA"/>
    <w:rsid w:val="00970F62"/>
    <w:rsid w:val="00971532"/>
    <w:rsid w:val="00973151"/>
    <w:rsid w:val="00980C56"/>
    <w:rsid w:val="0098215F"/>
    <w:rsid w:val="009870DE"/>
    <w:rsid w:val="009944D6"/>
    <w:rsid w:val="009A12EA"/>
    <w:rsid w:val="009A5665"/>
    <w:rsid w:val="009A7551"/>
    <w:rsid w:val="009A7E05"/>
    <w:rsid w:val="009B340E"/>
    <w:rsid w:val="009D0768"/>
    <w:rsid w:val="009D099F"/>
    <w:rsid w:val="009D757A"/>
    <w:rsid w:val="009E28B7"/>
    <w:rsid w:val="009E3FB8"/>
    <w:rsid w:val="009F28E4"/>
    <w:rsid w:val="009F797E"/>
    <w:rsid w:val="00A00544"/>
    <w:rsid w:val="00A06758"/>
    <w:rsid w:val="00A06C43"/>
    <w:rsid w:val="00A07E91"/>
    <w:rsid w:val="00A12D92"/>
    <w:rsid w:val="00A141DC"/>
    <w:rsid w:val="00A15A1B"/>
    <w:rsid w:val="00A166D5"/>
    <w:rsid w:val="00A1676E"/>
    <w:rsid w:val="00A4263D"/>
    <w:rsid w:val="00A50D9A"/>
    <w:rsid w:val="00A53522"/>
    <w:rsid w:val="00A57AF8"/>
    <w:rsid w:val="00A63389"/>
    <w:rsid w:val="00A64E6C"/>
    <w:rsid w:val="00A65070"/>
    <w:rsid w:val="00A659DD"/>
    <w:rsid w:val="00A735F9"/>
    <w:rsid w:val="00A74846"/>
    <w:rsid w:val="00A75389"/>
    <w:rsid w:val="00A771B9"/>
    <w:rsid w:val="00A77A6B"/>
    <w:rsid w:val="00A831C0"/>
    <w:rsid w:val="00A8651A"/>
    <w:rsid w:val="00A9102F"/>
    <w:rsid w:val="00A937F6"/>
    <w:rsid w:val="00A95262"/>
    <w:rsid w:val="00AA050E"/>
    <w:rsid w:val="00AA4139"/>
    <w:rsid w:val="00AA4F0F"/>
    <w:rsid w:val="00AB25C8"/>
    <w:rsid w:val="00AB2A94"/>
    <w:rsid w:val="00AB51DB"/>
    <w:rsid w:val="00AB6917"/>
    <w:rsid w:val="00AE1096"/>
    <w:rsid w:val="00AE35FD"/>
    <w:rsid w:val="00AE51BE"/>
    <w:rsid w:val="00AF2DF2"/>
    <w:rsid w:val="00AF41B7"/>
    <w:rsid w:val="00AF600A"/>
    <w:rsid w:val="00AF704A"/>
    <w:rsid w:val="00B01A3C"/>
    <w:rsid w:val="00B04F08"/>
    <w:rsid w:val="00B13DF9"/>
    <w:rsid w:val="00B24446"/>
    <w:rsid w:val="00B369E2"/>
    <w:rsid w:val="00B3745A"/>
    <w:rsid w:val="00B37D74"/>
    <w:rsid w:val="00B434E5"/>
    <w:rsid w:val="00B44F59"/>
    <w:rsid w:val="00B4521A"/>
    <w:rsid w:val="00B45C49"/>
    <w:rsid w:val="00B5717F"/>
    <w:rsid w:val="00B6028D"/>
    <w:rsid w:val="00B70F59"/>
    <w:rsid w:val="00B7519A"/>
    <w:rsid w:val="00B75C2A"/>
    <w:rsid w:val="00B761CB"/>
    <w:rsid w:val="00B8287B"/>
    <w:rsid w:val="00B84A0C"/>
    <w:rsid w:val="00B85D69"/>
    <w:rsid w:val="00B8668F"/>
    <w:rsid w:val="00B92402"/>
    <w:rsid w:val="00B94FDB"/>
    <w:rsid w:val="00B96E9C"/>
    <w:rsid w:val="00BA46D7"/>
    <w:rsid w:val="00BB59CB"/>
    <w:rsid w:val="00BB5A97"/>
    <w:rsid w:val="00BB655F"/>
    <w:rsid w:val="00BB721B"/>
    <w:rsid w:val="00BC0635"/>
    <w:rsid w:val="00BC20A9"/>
    <w:rsid w:val="00BD6F7B"/>
    <w:rsid w:val="00BD721B"/>
    <w:rsid w:val="00BE102C"/>
    <w:rsid w:val="00BE1374"/>
    <w:rsid w:val="00BE139D"/>
    <w:rsid w:val="00BE529A"/>
    <w:rsid w:val="00BF14F4"/>
    <w:rsid w:val="00BF184C"/>
    <w:rsid w:val="00BF1D39"/>
    <w:rsid w:val="00BF4E60"/>
    <w:rsid w:val="00C03158"/>
    <w:rsid w:val="00C0534C"/>
    <w:rsid w:val="00C13A7A"/>
    <w:rsid w:val="00C16C19"/>
    <w:rsid w:val="00C17DE5"/>
    <w:rsid w:val="00C2430C"/>
    <w:rsid w:val="00C24A5E"/>
    <w:rsid w:val="00C2573D"/>
    <w:rsid w:val="00C26B0E"/>
    <w:rsid w:val="00C31533"/>
    <w:rsid w:val="00C350C3"/>
    <w:rsid w:val="00C36D70"/>
    <w:rsid w:val="00C37B7E"/>
    <w:rsid w:val="00C455CC"/>
    <w:rsid w:val="00C52FF3"/>
    <w:rsid w:val="00C55A9C"/>
    <w:rsid w:val="00C604EC"/>
    <w:rsid w:val="00C60D97"/>
    <w:rsid w:val="00C64E53"/>
    <w:rsid w:val="00C6725D"/>
    <w:rsid w:val="00C70142"/>
    <w:rsid w:val="00C73C1D"/>
    <w:rsid w:val="00C743FE"/>
    <w:rsid w:val="00C7564A"/>
    <w:rsid w:val="00C75A6A"/>
    <w:rsid w:val="00C7657C"/>
    <w:rsid w:val="00C85C60"/>
    <w:rsid w:val="00C87392"/>
    <w:rsid w:val="00C9065B"/>
    <w:rsid w:val="00C93250"/>
    <w:rsid w:val="00C943F8"/>
    <w:rsid w:val="00C94858"/>
    <w:rsid w:val="00CA189D"/>
    <w:rsid w:val="00CA1A0C"/>
    <w:rsid w:val="00CB0A08"/>
    <w:rsid w:val="00CB55A6"/>
    <w:rsid w:val="00CB78F1"/>
    <w:rsid w:val="00CD0742"/>
    <w:rsid w:val="00CD6F4D"/>
    <w:rsid w:val="00CE1783"/>
    <w:rsid w:val="00CE1E05"/>
    <w:rsid w:val="00CE6696"/>
    <w:rsid w:val="00CE7335"/>
    <w:rsid w:val="00CF175E"/>
    <w:rsid w:val="00CF79E3"/>
    <w:rsid w:val="00D006AD"/>
    <w:rsid w:val="00D10521"/>
    <w:rsid w:val="00D11603"/>
    <w:rsid w:val="00D15F21"/>
    <w:rsid w:val="00D17A07"/>
    <w:rsid w:val="00D17E71"/>
    <w:rsid w:val="00D226C9"/>
    <w:rsid w:val="00D30516"/>
    <w:rsid w:val="00D31AB4"/>
    <w:rsid w:val="00D3432D"/>
    <w:rsid w:val="00D360B7"/>
    <w:rsid w:val="00D4365C"/>
    <w:rsid w:val="00D4454B"/>
    <w:rsid w:val="00D4726F"/>
    <w:rsid w:val="00D54CC9"/>
    <w:rsid w:val="00D56EB3"/>
    <w:rsid w:val="00D574EB"/>
    <w:rsid w:val="00D63EE4"/>
    <w:rsid w:val="00D64D8D"/>
    <w:rsid w:val="00D6751B"/>
    <w:rsid w:val="00D67D8F"/>
    <w:rsid w:val="00D72189"/>
    <w:rsid w:val="00D724D1"/>
    <w:rsid w:val="00D74D32"/>
    <w:rsid w:val="00D76621"/>
    <w:rsid w:val="00D7755D"/>
    <w:rsid w:val="00D84BF6"/>
    <w:rsid w:val="00D84C37"/>
    <w:rsid w:val="00D86225"/>
    <w:rsid w:val="00D943F9"/>
    <w:rsid w:val="00D95E7B"/>
    <w:rsid w:val="00D97586"/>
    <w:rsid w:val="00DA1E0F"/>
    <w:rsid w:val="00DA390D"/>
    <w:rsid w:val="00DA7C20"/>
    <w:rsid w:val="00DB078F"/>
    <w:rsid w:val="00DB3583"/>
    <w:rsid w:val="00DB42DE"/>
    <w:rsid w:val="00DC2A55"/>
    <w:rsid w:val="00DC3AA6"/>
    <w:rsid w:val="00DD01B7"/>
    <w:rsid w:val="00DD3C4E"/>
    <w:rsid w:val="00DD6426"/>
    <w:rsid w:val="00DD65B8"/>
    <w:rsid w:val="00DE6344"/>
    <w:rsid w:val="00DF088E"/>
    <w:rsid w:val="00DF139D"/>
    <w:rsid w:val="00DF1D73"/>
    <w:rsid w:val="00DF403A"/>
    <w:rsid w:val="00E00E79"/>
    <w:rsid w:val="00E051A0"/>
    <w:rsid w:val="00E11326"/>
    <w:rsid w:val="00E120E7"/>
    <w:rsid w:val="00E12660"/>
    <w:rsid w:val="00E157A1"/>
    <w:rsid w:val="00E256B3"/>
    <w:rsid w:val="00E25A80"/>
    <w:rsid w:val="00E279A4"/>
    <w:rsid w:val="00E36BBF"/>
    <w:rsid w:val="00E36CF8"/>
    <w:rsid w:val="00E379DF"/>
    <w:rsid w:val="00E41D15"/>
    <w:rsid w:val="00E42B5F"/>
    <w:rsid w:val="00E433A2"/>
    <w:rsid w:val="00E45CDB"/>
    <w:rsid w:val="00E478B0"/>
    <w:rsid w:val="00E54216"/>
    <w:rsid w:val="00E57528"/>
    <w:rsid w:val="00E621CE"/>
    <w:rsid w:val="00E6313F"/>
    <w:rsid w:val="00E717C3"/>
    <w:rsid w:val="00E735DA"/>
    <w:rsid w:val="00E73F39"/>
    <w:rsid w:val="00E76DA9"/>
    <w:rsid w:val="00E8473C"/>
    <w:rsid w:val="00E85889"/>
    <w:rsid w:val="00E86A2A"/>
    <w:rsid w:val="00E9201F"/>
    <w:rsid w:val="00E940E9"/>
    <w:rsid w:val="00EA6728"/>
    <w:rsid w:val="00EB197B"/>
    <w:rsid w:val="00EC76BF"/>
    <w:rsid w:val="00EC7E61"/>
    <w:rsid w:val="00EF270D"/>
    <w:rsid w:val="00EF32B1"/>
    <w:rsid w:val="00EF48F0"/>
    <w:rsid w:val="00F018F1"/>
    <w:rsid w:val="00F03FF3"/>
    <w:rsid w:val="00F047AB"/>
    <w:rsid w:val="00F15F05"/>
    <w:rsid w:val="00F166BD"/>
    <w:rsid w:val="00F16ED3"/>
    <w:rsid w:val="00F1732A"/>
    <w:rsid w:val="00F1792B"/>
    <w:rsid w:val="00F253CE"/>
    <w:rsid w:val="00F32735"/>
    <w:rsid w:val="00F365AC"/>
    <w:rsid w:val="00F36DE8"/>
    <w:rsid w:val="00F4437E"/>
    <w:rsid w:val="00F50F08"/>
    <w:rsid w:val="00F571A8"/>
    <w:rsid w:val="00F64B0B"/>
    <w:rsid w:val="00F66AF6"/>
    <w:rsid w:val="00F67FB9"/>
    <w:rsid w:val="00F74C57"/>
    <w:rsid w:val="00F77174"/>
    <w:rsid w:val="00F87787"/>
    <w:rsid w:val="00F9009C"/>
    <w:rsid w:val="00F95227"/>
    <w:rsid w:val="00F95C7E"/>
    <w:rsid w:val="00F97634"/>
    <w:rsid w:val="00FA416F"/>
    <w:rsid w:val="00FB3441"/>
    <w:rsid w:val="00FB5353"/>
    <w:rsid w:val="00FC1913"/>
    <w:rsid w:val="00FC4E16"/>
    <w:rsid w:val="00FC53EB"/>
    <w:rsid w:val="00FC55B3"/>
    <w:rsid w:val="00FD50CF"/>
    <w:rsid w:val="00FD6F09"/>
    <w:rsid w:val="00FD7026"/>
    <w:rsid w:val="00FE15C5"/>
    <w:rsid w:val="00FE402C"/>
    <w:rsid w:val="00FE7223"/>
    <w:rsid w:val="00FF19BB"/>
    <w:rsid w:val="010AA9D7"/>
    <w:rsid w:val="0156B9FB"/>
    <w:rsid w:val="01878BA9"/>
    <w:rsid w:val="018E3651"/>
    <w:rsid w:val="025DBBDF"/>
    <w:rsid w:val="0281EBD2"/>
    <w:rsid w:val="032B1FD9"/>
    <w:rsid w:val="04CF2494"/>
    <w:rsid w:val="05569B92"/>
    <w:rsid w:val="0584F6E0"/>
    <w:rsid w:val="05FAE274"/>
    <w:rsid w:val="06ADEAD2"/>
    <w:rsid w:val="06BBA470"/>
    <w:rsid w:val="07FB1067"/>
    <w:rsid w:val="08550A26"/>
    <w:rsid w:val="0882A800"/>
    <w:rsid w:val="09F08F77"/>
    <w:rsid w:val="0A5D52F3"/>
    <w:rsid w:val="0AF49257"/>
    <w:rsid w:val="0B6F62F7"/>
    <w:rsid w:val="0CA7CF74"/>
    <w:rsid w:val="0D03EA06"/>
    <w:rsid w:val="0F36A20A"/>
    <w:rsid w:val="0FB4AAE2"/>
    <w:rsid w:val="0FCA66A9"/>
    <w:rsid w:val="10660283"/>
    <w:rsid w:val="108B6B89"/>
    <w:rsid w:val="108FA568"/>
    <w:rsid w:val="1225637C"/>
    <w:rsid w:val="13192B79"/>
    <w:rsid w:val="1355FA32"/>
    <w:rsid w:val="137D7322"/>
    <w:rsid w:val="13E8B0E3"/>
    <w:rsid w:val="1473C308"/>
    <w:rsid w:val="1479AF33"/>
    <w:rsid w:val="14AE493D"/>
    <w:rsid w:val="1518FC9D"/>
    <w:rsid w:val="1534A3B8"/>
    <w:rsid w:val="15553F81"/>
    <w:rsid w:val="156C3E04"/>
    <w:rsid w:val="1586E320"/>
    <w:rsid w:val="15E52C0E"/>
    <w:rsid w:val="16347C65"/>
    <w:rsid w:val="168E61DF"/>
    <w:rsid w:val="16D1CF32"/>
    <w:rsid w:val="17D30F77"/>
    <w:rsid w:val="1864F5F0"/>
    <w:rsid w:val="1866B80C"/>
    <w:rsid w:val="1872C516"/>
    <w:rsid w:val="1893E24D"/>
    <w:rsid w:val="18A73428"/>
    <w:rsid w:val="18FBA9BD"/>
    <w:rsid w:val="1963E672"/>
    <w:rsid w:val="1991E79B"/>
    <w:rsid w:val="19B093E2"/>
    <w:rsid w:val="19C8F078"/>
    <w:rsid w:val="19CB3FA5"/>
    <w:rsid w:val="1AB13A62"/>
    <w:rsid w:val="1AB6C939"/>
    <w:rsid w:val="1B0A6CF4"/>
    <w:rsid w:val="1B3700FE"/>
    <w:rsid w:val="1B3FDE47"/>
    <w:rsid w:val="1BF72908"/>
    <w:rsid w:val="202E24B2"/>
    <w:rsid w:val="20BED4BA"/>
    <w:rsid w:val="20FD9DBA"/>
    <w:rsid w:val="214CA46F"/>
    <w:rsid w:val="21A4C66B"/>
    <w:rsid w:val="21BE8AC7"/>
    <w:rsid w:val="21BF1D34"/>
    <w:rsid w:val="2312C88B"/>
    <w:rsid w:val="23997961"/>
    <w:rsid w:val="23E5AF9D"/>
    <w:rsid w:val="23FE67AA"/>
    <w:rsid w:val="24633AF8"/>
    <w:rsid w:val="24907D38"/>
    <w:rsid w:val="249F2D90"/>
    <w:rsid w:val="25D134DE"/>
    <w:rsid w:val="26112A54"/>
    <w:rsid w:val="2660F787"/>
    <w:rsid w:val="26B4C4EE"/>
    <w:rsid w:val="26D2149C"/>
    <w:rsid w:val="26E3961D"/>
    <w:rsid w:val="26FD46F3"/>
    <w:rsid w:val="2777FE25"/>
    <w:rsid w:val="27DCB3E0"/>
    <w:rsid w:val="28059AB7"/>
    <w:rsid w:val="28D8F52D"/>
    <w:rsid w:val="29367C5B"/>
    <w:rsid w:val="29D5F013"/>
    <w:rsid w:val="29F7F710"/>
    <w:rsid w:val="2A577012"/>
    <w:rsid w:val="2A96DCF0"/>
    <w:rsid w:val="2ADAE06C"/>
    <w:rsid w:val="2B204E1A"/>
    <w:rsid w:val="2B2BA85F"/>
    <w:rsid w:val="2B98DCEE"/>
    <w:rsid w:val="2B9E6AF8"/>
    <w:rsid w:val="2BDEEB90"/>
    <w:rsid w:val="2BED0C69"/>
    <w:rsid w:val="2C0FE7D7"/>
    <w:rsid w:val="2C525F92"/>
    <w:rsid w:val="2C6BD3BB"/>
    <w:rsid w:val="2DC639DF"/>
    <w:rsid w:val="2DCFB14D"/>
    <w:rsid w:val="2DF26EC6"/>
    <w:rsid w:val="2DFEF4A1"/>
    <w:rsid w:val="2F454B8E"/>
    <w:rsid w:val="2F4CCE28"/>
    <w:rsid w:val="2F925FEE"/>
    <w:rsid w:val="2F956E60"/>
    <w:rsid w:val="2FBBBCF9"/>
    <w:rsid w:val="309B29E1"/>
    <w:rsid w:val="309D5E04"/>
    <w:rsid w:val="31EC772E"/>
    <w:rsid w:val="320E8439"/>
    <w:rsid w:val="3213A8D1"/>
    <w:rsid w:val="332035E8"/>
    <w:rsid w:val="3347225A"/>
    <w:rsid w:val="34126136"/>
    <w:rsid w:val="34654D54"/>
    <w:rsid w:val="34A0A4F3"/>
    <w:rsid w:val="354A1C8B"/>
    <w:rsid w:val="3652A5E2"/>
    <w:rsid w:val="36D6FE45"/>
    <w:rsid w:val="370894DB"/>
    <w:rsid w:val="371DF857"/>
    <w:rsid w:val="3796CD01"/>
    <w:rsid w:val="382E64DE"/>
    <w:rsid w:val="38DDF38E"/>
    <w:rsid w:val="390B8825"/>
    <w:rsid w:val="394E3059"/>
    <w:rsid w:val="397C39CD"/>
    <w:rsid w:val="3AC9BDE1"/>
    <w:rsid w:val="3AE3AE65"/>
    <w:rsid w:val="3AF02351"/>
    <w:rsid w:val="3B0E2626"/>
    <w:rsid w:val="3B4D7676"/>
    <w:rsid w:val="3CB94DA2"/>
    <w:rsid w:val="3D4C7BB2"/>
    <w:rsid w:val="3D5AE71A"/>
    <w:rsid w:val="3D9607B4"/>
    <w:rsid w:val="3DB3A7A0"/>
    <w:rsid w:val="3E6401C0"/>
    <w:rsid w:val="3EDCBC5B"/>
    <w:rsid w:val="3F82FB90"/>
    <w:rsid w:val="4001D541"/>
    <w:rsid w:val="405B0B90"/>
    <w:rsid w:val="406EC507"/>
    <w:rsid w:val="40CF1581"/>
    <w:rsid w:val="40E0FA87"/>
    <w:rsid w:val="41C44E17"/>
    <w:rsid w:val="4213D70A"/>
    <w:rsid w:val="4235F7AE"/>
    <w:rsid w:val="43462684"/>
    <w:rsid w:val="43B36515"/>
    <w:rsid w:val="43EAF127"/>
    <w:rsid w:val="43FA1155"/>
    <w:rsid w:val="456BA3CE"/>
    <w:rsid w:val="458195CC"/>
    <w:rsid w:val="45D464E7"/>
    <w:rsid w:val="4604560F"/>
    <w:rsid w:val="46090647"/>
    <w:rsid w:val="463CBB8E"/>
    <w:rsid w:val="465D3D2B"/>
    <w:rsid w:val="4685C9E1"/>
    <w:rsid w:val="46EE3582"/>
    <w:rsid w:val="4824F48B"/>
    <w:rsid w:val="485C23BA"/>
    <w:rsid w:val="48BC2940"/>
    <w:rsid w:val="48C36433"/>
    <w:rsid w:val="492C2C5F"/>
    <w:rsid w:val="494EE4AD"/>
    <w:rsid w:val="4A8C94F3"/>
    <w:rsid w:val="4A9F79F3"/>
    <w:rsid w:val="4ADE116F"/>
    <w:rsid w:val="4BB2E0CB"/>
    <w:rsid w:val="4BD3B68F"/>
    <w:rsid w:val="4C92AABC"/>
    <w:rsid w:val="4D3D703E"/>
    <w:rsid w:val="4DC2ECCD"/>
    <w:rsid w:val="4E1BBD41"/>
    <w:rsid w:val="4E99DFB0"/>
    <w:rsid w:val="4ED027E0"/>
    <w:rsid w:val="4EFB8F04"/>
    <w:rsid w:val="4FA746B4"/>
    <w:rsid w:val="4FCD5E2B"/>
    <w:rsid w:val="501FC6E7"/>
    <w:rsid w:val="50A5DB5D"/>
    <w:rsid w:val="520568B0"/>
    <w:rsid w:val="53F677CB"/>
    <w:rsid w:val="545F0C68"/>
    <w:rsid w:val="551D9DEF"/>
    <w:rsid w:val="5521D651"/>
    <w:rsid w:val="5612CA03"/>
    <w:rsid w:val="561FABE9"/>
    <w:rsid w:val="563449BA"/>
    <w:rsid w:val="566F728B"/>
    <w:rsid w:val="567DE688"/>
    <w:rsid w:val="56C47E64"/>
    <w:rsid w:val="56CBC175"/>
    <w:rsid w:val="57E06B62"/>
    <w:rsid w:val="57F7855A"/>
    <w:rsid w:val="5A04E931"/>
    <w:rsid w:val="5A5454F3"/>
    <w:rsid w:val="5AAF5436"/>
    <w:rsid w:val="5ADF8D6D"/>
    <w:rsid w:val="5AE9DCF7"/>
    <w:rsid w:val="5D2031A2"/>
    <w:rsid w:val="5D9B59FA"/>
    <w:rsid w:val="5E0C9005"/>
    <w:rsid w:val="5F34813B"/>
    <w:rsid w:val="5F94AD77"/>
    <w:rsid w:val="5FA05AAB"/>
    <w:rsid w:val="603ADB8B"/>
    <w:rsid w:val="605CD4A0"/>
    <w:rsid w:val="60748935"/>
    <w:rsid w:val="60DFE1DF"/>
    <w:rsid w:val="6150A4BC"/>
    <w:rsid w:val="618074CE"/>
    <w:rsid w:val="61E60D01"/>
    <w:rsid w:val="62559F7F"/>
    <w:rsid w:val="625E8B13"/>
    <w:rsid w:val="627626A5"/>
    <w:rsid w:val="62B922C0"/>
    <w:rsid w:val="62E94339"/>
    <w:rsid w:val="62EA9E16"/>
    <w:rsid w:val="63F889D5"/>
    <w:rsid w:val="646EDFFC"/>
    <w:rsid w:val="647DAAD3"/>
    <w:rsid w:val="65FC18E0"/>
    <w:rsid w:val="66D4C773"/>
    <w:rsid w:val="6701CD85"/>
    <w:rsid w:val="672116DF"/>
    <w:rsid w:val="674C00F9"/>
    <w:rsid w:val="681039DA"/>
    <w:rsid w:val="68F15872"/>
    <w:rsid w:val="6981892D"/>
    <w:rsid w:val="6AB5EB85"/>
    <w:rsid w:val="6CCF12C6"/>
    <w:rsid w:val="6E1C7874"/>
    <w:rsid w:val="6E8CB9F4"/>
    <w:rsid w:val="6EB15BC3"/>
    <w:rsid w:val="6EE3A817"/>
    <w:rsid w:val="6F1666E4"/>
    <w:rsid w:val="6FDCB7D0"/>
    <w:rsid w:val="700405FD"/>
    <w:rsid w:val="71A6F30F"/>
    <w:rsid w:val="72423019"/>
    <w:rsid w:val="7370EACC"/>
    <w:rsid w:val="73DF0B52"/>
    <w:rsid w:val="7402897A"/>
    <w:rsid w:val="7469F5D3"/>
    <w:rsid w:val="74B181D5"/>
    <w:rsid w:val="750BA534"/>
    <w:rsid w:val="754F7351"/>
    <w:rsid w:val="75DB3D5E"/>
    <w:rsid w:val="7627D9DA"/>
    <w:rsid w:val="768383FC"/>
    <w:rsid w:val="76DE2AA4"/>
    <w:rsid w:val="777E5FB7"/>
    <w:rsid w:val="778ED623"/>
    <w:rsid w:val="784707F8"/>
    <w:rsid w:val="785A632A"/>
    <w:rsid w:val="7874DB86"/>
    <w:rsid w:val="79872569"/>
    <w:rsid w:val="79DC8BFA"/>
    <w:rsid w:val="7A11925B"/>
    <w:rsid w:val="7A258358"/>
    <w:rsid w:val="7AC44F87"/>
    <w:rsid w:val="7AC76B81"/>
    <w:rsid w:val="7AFC33FB"/>
    <w:rsid w:val="7B6045E9"/>
    <w:rsid w:val="7BDFB636"/>
    <w:rsid w:val="7C37386B"/>
    <w:rsid w:val="7C7D5887"/>
    <w:rsid w:val="7C99B6AA"/>
    <w:rsid w:val="7D85831E"/>
    <w:rsid w:val="7DBBBF8F"/>
    <w:rsid w:val="7E342592"/>
    <w:rsid w:val="7E40E67A"/>
    <w:rsid w:val="7E72952B"/>
    <w:rsid w:val="7E9A91F2"/>
    <w:rsid w:val="7EDC6FBB"/>
    <w:rsid w:val="7EE9FF04"/>
    <w:rsid w:val="7F3B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15CC"/>
  <w15:docId w15:val="{D791FA8B-E5A9-4D32-9083-48E962575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n">
    <w:name w:val="Revision"/>
    <w:hidden/>
    <w:uiPriority w:val="99"/>
    <w:semiHidden/>
    <w:rsid w:val="003A1885"/>
    <w:pPr>
      <w:spacing w:line="240" w:lineRule="auto"/>
    </w:pPr>
  </w:style>
  <w:style w:type="character" w:styleId="Hipervnculo">
    <w:name w:val="Hyperlink"/>
    <w:basedOn w:val="Fuentedeprrafopredeter"/>
    <w:uiPriority w:val="99"/>
    <w:unhideWhenUsed/>
    <w:rsid w:val="003A1885"/>
    <w:rPr>
      <w:color w:val="0000FF" w:themeColor="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3A1885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A188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3A1885"/>
    <w:pPr>
      <w:spacing w:line="240" w:lineRule="auto"/>
    </w:pPr>
    <w:rPr>
      <w:sz w:val="20"/>
      <w:szCs w:val="20"/>
    </w:rPr>
  </w:style>
  <w:style w:type="character" w:customStyle="1" w:styleId="TextonotapieCar1">
    <w:name w:val="Texto nota pie Car1"/>
    <w:basedOn w:val="Fuentedeprrafopredeter"/>
    <w:uiPriority w:val="99"/>
    <w:semiHidden/>
    <w:rsid w:val="003A1885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040A8D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7F3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97153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5935F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935FF"/>
  </w:style>
  <w:style w:type="paragraph" w:styleId="Piedepgina">
    <w:name w:val="footer"/>
    <w:basedOn w:val="Normal"/>
    <w:link w:val="PiedepginaCar"/>
    <w:uiPriority w:val="99"/>
    <w:semiHidden/>
    <w:unhideWhenUsed/>
    <w:rsid w:val="005935F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935FF"/>
  </w:style>
  <w:style w:type="character" w:styleId="Refdecomentario">
    <w:name w:val="annotation reference"/>
    <w:basedOn w:val="Fuentedeprrafopredeter"/>
    <w:uiPriority w:val="99"/>
    <w:semiHidden/>
    <w:unhideWhenUsed/>
    <w:rsid w:val="006163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163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163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63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630E"/>
    <w:rPr>
      <w:b/>
      <w:bCs/>
      <w:sz w:val="20"/>
      <w:szCs w:val="20"/>
    </w:rPr>
  </w:style>
  <w:style w:type="character" w:customStyle="1" w:styleId="normaltextrun">
    <w:name w:val="normaltextrun"/>
    <w:basedOn w:val="Fuentedeprrafopredeter"/>
    <w:rsid w:val="00D56EB3"/>
  </w:style>
  <w:style w:type="character" w:styleId="Textoennegrita">
    <w:name w:val="Strong"/>
    <w:basedOn w:val="Fuentedeprrafopredeter"/>
    <w:uiPriority w:val="22"/>
    <w:qFormat/>
    <w:rsid w:val="000F4672"/>
    <w:rPr>
      <w:b/>
      <w:bCs/>
    </w:rPr>
  </w:style>
  <w:style w:type="character" w:styleId="nfasis">
    <w:name w:val="Emphasis"/>
    <w:basedOn w:val="Fuentedeprrafopredeter"/>
    <w:uiPriority w:val="20"/>
    <w:qFormat/>
    <w:rsid w:val="000F467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F4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18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4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iris.who.int/bitstream/handle/10665/42813/9243591010.pdf?sequence=1&amp;isAllowed=y" TargetMode="External"/><Relationship Id="rId13" Type="http://schemas.openxmlformats.org/officeDocument/2006/relationships/hyperlink" Target="https://tratadodetabaquismo.com" TargetMode="External"/><Relationship Id="rId3" Type="http://schemas.openxmlformats.org/officeDocument/2006/relationships/hyperlink" Target="https://tratadodetabaquismo.com" TargetMode="External"/><Relationship Id="rId7" Type="http://schemas.openxmlformats.org/officeDocument/2006/relationships/hyperlink" Target="https://cnpt.es/assets/docs/cnpt-consenso-ecigar-2020.pdf" TargetMode="External"/><Relationship Id="rId12" Type="http://schemas.openxmlformats.org/officeDocument/2006/relationships/hyperlink" Target="https://iris.who.int/bitstream/handle/10665/376853/9789240094642-eng.pdf?sequence=1" TargetMode="External"/><Relationship Id="rId17" Type="http://schemas.openxmlformats.org/officeDocument/2006/relationships/hyperlink" Target="https://www.euskadi.eus/web01-bopv/es/bopv2/datos/2016/04/1601527a.pdf" TargetMode="External"/><Relationship Id="rId2" Type="http://schemas.openxmlformats.org/officeDocument/2006/relationships/hyperlink" Target="https://observatorio.contraelcancer.es/sites/default/files/informes/Informe%20espacios%20digitales%20sin%20humo.pdf" TargetMode="External"/><Relationship Id="rId16" Type="http://schemas.openxmlformats.org/officeDocument/2006/relationships/hyperlink" Target="https://www.boe.es/buscar/act.php?id=BOE-A-2005-21261" TargetMode="External"/><Relationship Id="rId1" Type="http://schemas.openxmlformats.org/officeDocument/2006/relationships/hyperlink" Target="https://www.cancer.org/es/cancer/prevencion-del-riesgo/tabaco/riesgos-para-la-salud-debido-al-tabaquismo/fumar-tabaco.html" TargetMode="External"/><Relationship Id="rId6" Type="http://schemas.openxmlformats.org/officeDocument/2006/relationships/hyperlink" Target="https://www.who.int/es/news/item/27-07-2021-who-reports-progress-in-the-fight-against-tobacco-epidemic" TargetMode="External"/><Relationship Id="rId11" Type="http://schemas.openxmlformats.org/officeDocument/2006/relationships/hyperlink" Target="https://blog.contraelcancer.es/vapeo-influencers-tiktok/" TargetMode="External"/><Relationship Id="rId5" Type="http://schemas.openxmlformats.org/officeDocument/2006/relationships/hyperlink" Target="https://pnsd.sanidad.gob.es/profesionales/sistemasInformacion/sistemaInformacion/pdf/ESTUDES_2023_Informe.pdf" TargetMode="External"/><Relationship Id="rId15" Type="http://schemas.openxmlformats.org/officeDocument/2006/relationships/hyperlink" Target="https://www.comunidad.madrid/sites/default/files/doc/sanidad/epid/informeepivita2023_presentacion.pdf" TargetMode="External"/><Relationship Id="rId10" Type="http://schemas.openxmlformats.org/officeDocument/2006/relationships/hyperlink" Target="https://observatorio.contraelcancer.es/sites/default/files/informes/Informe%20espacios%20digitales%20sin%20humo.pdf" TargetMode="External"/><Relationship Id="rId4" Type="http://schemas.openxmlformats.org/officeDocument/2006/relationships/hyperlink" Target="https://pnsd.sanidad.gob.es/profesionales/publicaciones/catalogo/catalogoPNSD/publicaciones/pdf/2023_OEDA_InformePilotoESTUDES_1y2_ESO.pdf" TargetMode="External"/><Relationship Id="rId9" Type="http://schemas.openxmlformats.org/officeDocument/2006/relationships/hyperlink" Target="https://www.who.int/es/news/item/14-12-2023-urgent-action-needed-to-protect-children-and-prevent-the-uptake-of-e-cigarettes" TargetMode="External"/><Relationship Id="rId14" Type="http://schemas.openxmlformats.org/officeDocument/2006/relationships/hyperlink" Target="https://iris.who.int/bitstream/handle/10665/376853/9789240094642-eng.pdf?sequenc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AF801D6DBA044AB76FD8F9A5CEFAF8" ma:contentTypeVersion="17" ma:contentTypeDescription="Crear nuevo documento." ma:contentTypeScope="" ma:versionID="e51e9ee37ada2db0a95bbde599eb2a6e">
  <xsd:schema xmlns:xsd="http://www.w3.org/2001/XMLSchema" xmlns:xs="http://www.w3.org/2001/XMLSchema" xmlns:p="http://schemas.microsoft.com/office/2006/metadata/properties" xmlns:ns1="http://schemas.microsoft.com/sharepoint/v3" xmlns:ns2="6dc003ec-100e-41c4-a822-7a9d96fa45df" xmlns:ns3="cf7eeaa4-8c2f-4761-ad2d-4933fbc124c3" targetNamespace="http://schemas.microsoft.com/office/2006/metadata/properties" ma:root="true" ma:fieldsID="6216512c994e28d7428e1dd8b70221a5" ns1:_="" ns2:_="" ns3:_="">
    <xsd:import namespace="http://schemas.microsoft.com/sharepoint/v3"/>
    <xsd:import namespace="6dc003ec-100e-41c4-a822-7a9d96fa45df"/>
    <xsd:import namespace="cf7eeaa4-8c2f-4761-ad2d-4933fbc124c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003ec-100e-41c4-a822-7a9d96fa4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ab9ebf54-7a73-4b10-8536-5018220fcb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7eeaa4-8c2f-4761-ad2d-4933fbc124c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a4c1e5e-db9f-4755-8d44-2b8167b89c6a}" ma:internalName="TaxCatchAll" ma:showField="CatchAllData" ma:web="cf7eeaa4-8c2f-4761-ad2d-4933fbc124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f7eeaa4-8c2f-4761-ad2d-4933fbc124c3">
      <UserInfo>
        <DisplayName>Maria Sanchez-trasancos De Toro (aecc SEDE CENTRAL)</DisplayName>
        <AccountId>5846</AccountId>
        <AccountType/>
      </UserInfo>
      <UserInfo>
        <DisplayName>Lucia Aboud Oizerovich (aecc SEDE CENTRAL)</DisplayName>
        <AccountId>5686</AccountId>
        <AccountType/>
      </UserInfo>
      <UserInfo>
        <DisplayName>Karen Ramírez Cervantes (aecc SEDE CENTRAL)</DisplayName>
        <AccountId>4198</AccountId>
        <AccountType/>
      </UserInfo>
      <UserInfo>
        <DisplayName>Nuria Masana Navarro (aecc SEDE CENTRAL)</DisplayName>
        <AccountId>1852</AccountId>
        <AccountType/>
      </UserInfo>
      <UserInfo>
        <DisplayName>Isabel Bauluz Sanz (aecc MADRID)</DisplayName>
        <AccountId>155</AccountId>
        <AccountType/>
      </UserInfo>
      <UserInfo>
        <DisplayName>Elvira Martinez Jimenez (aecc MADRID)</DisplayName>
        <AccountId>6024</AccountId>
        <AccountType/>
      </UserInfo>
      <UserInfo>
        <DisplayName>Julio Barrera Rivas (aecc SEDE CENTRAL)</DisplayName>
        <AccountId>220</AccountId>
        <AccountType/>
      </UserInfo>
    </SharedWithUsers>
    <lcf76f155ced4ddcb4097134ff3c332f xmlns="6dc003ec-100e-41c4-a822-7a9d96fa45df">
      <Terms xmlns="http://schemas.microsoft.com/office/infopath/2007/PartnerControls"/>
    </lcf76f155ced4ddcb4097134ff3c332f>
    <TaxCatchAll xmlns="cf7eeaa4-8c2f-4761-ad2d-4933fbc124c3" xsi:nil="true"/>
    <PublishingExpirationDate xmlns="http://schemas.microsoft.com/sharepoint/v3" xsi:nil="true"/>
    <PublishingStartDate xmlns="http://schemas.microsoft.com/sharepoint/v3" xsi:nil="true"/>
    <MediaLengthInSeconds xmlns="6dc003ec-100e-41c4-a822-7a9d96fa45df" xsi:nil="true"/>
  </documentManagement>
</p:properties>
</file>

<file path=customXml/itemProps1.xml><?xml version="1.0" encoding="utf-8"?>
<ds:datastoreItem xmlns:ds="http://schemas.openxmlformats.org/officeDocument/2006/customXml" ds:itemID="{530A79BA-7C73-483E-95E1-6563E2902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003ec-100e-41c4-a822-7a9d96fa45df"/>
    <ds:schemaRef ds:uri="cf7eeaa4-8c2f-4761-ad2d-4933fbc124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30BF87-379F-45A3-9148-6862080BDE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A3FE1B-8238-4601-917C-36D3658CEAD2}">
  <ds:schemaRefs>
    <ds:schemaRef ds:uri="http://schemas.microsoft.com/office/2006/metadata/properties"/>
    <ds:schemaRef ds:uri="http://schemas.microsoft.com/office/infopath/2007/PartnerControls"/>
    <ds:schemaRef ds:uri="cf7eeaa4-8c2f-4761-ad2d-4933fbc124c3"/>
    <ds:schemaRef ds:uri="6dc003ec-100e-41c4-a822-7a9d96fa45df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0f9e478d-00bf-48d0-a918-4ef08d610439}" enabled="1" method="Standard" siteId="{bca3ca2e-624c-43aa-9181-f67f1c27902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1830</Words>
  <Characters>10066</Characters>
  <Application>Microsoft Office Word</Application>
  <DocSecurity>0</DocSecurity>
  <Lines>83</Lines>
  <Paragraphs>23</Paragraphs>
  <ScaleCrop>false</ScaleCrop>
  <Company/>
  <LinksUpToDate>false</LinksUpToDate>
  <CharactersWithSpaces>11873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Sanchez-trasancos De Toro (aecc SEDE CENTRAL)</dc:creator>
  <cp:keywords/>
  <cp:lastModifiedBy>José Manuel Ramón Cajal (aecc HUESCA)</cp:lastModifiedBy>
  <cp:revision>2</cp:revision>
  <dcterms:created xsi:type="dcterms:W3CDTF">2025-02-03T16:15:00Z</dcterms:created>
  <dcterms:modified xsi:type="dcterms:W3CDTF">2025-02-03T16:15:00Z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0x01010076AF801D6DBA044AB76FD8F9A5CEFAF8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{"FileActivityType":"6","FileActivityTimeStamp":"2024-07-03T11:14:08.690Z","FileActivityUsersOnPage":[{"DisplayName":"Karen Ramírez Cervantes (aecc SEDE CENTRAL)","Id":"karen.ramirez@aecc.es"}],"FileActivityNavigationId":null}</vt:lpwstr>
  </property>
  <property fmtid="{D5CDD505-2E9C-101B-9397-08002B2CF9AE}" pid="7" name="TriggerFlowInfo">
    <vt:lpwstr/>
  </property>
</Properties>
</file>